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3DC" w:rsidRPr="0074149D" w:rsidRDefault="009A2072" w:rsidP="00905206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ascii="Arial" w:eastAsiaTheme="minorEastAsia" w:hAnsi="Arial"/>
          <w:b/>
          <w:lang w:val="en-US" w:eastAsia="zh-CN"/>
        </w:rPr>
      </w:pPr>
      <w:bookmarkStart w:id="0" w:name="OLE_LINK3"/>
      <w:r w:rsidRPr="0074149D">
        <w:rPr>
          <w:rFonts w:ascii="Arial" w:eastAsia="SimSun" w:hAnsi="Arial"/>
          <w:b/>
          <w:lang w:val="en-US" w:eastAsia="zh-CN"/>
        </w:rPr>
        <w:t>3GPP TSG RAN WG1 Meeting #</w:t>
      </w:r>
      <w:r w:rsidR="004427A7" w:rsidRPr="0074149D">
        <w:rPr>
          <w:rFonts w:ascii="Arial" w:eastAsia="MS Mincho" w:hAnsi="Arial" w:hint="eastAsia"/>
          <w:b/>
          <w:lang w:val="en-US" w:eastAsia="ja-JP"/>
        </w:rPr>
        <w:t>8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>5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ab/>
        <w:t xml:space="preserve">   </w:t>
      </w:r>
      <w:r w:rsidRPr="0074149D">
        <w:rPr>
          <w:rFonts w:ascii="Arial" w:eastAsia="MS Mincho" w:hAnsi="Arial"/>
          <w:b/>
          <w:lang w:val="en-US" w:eastAsia="ja-JP"/>
        </w:rPr>
        <w:t xml:space="preserve">  </w:t>
      </w:r>
      <w:r w:rsidRPr="0074149D">
        <w:rPr>
          <w:rFonts w:ascii="Arial" w:eastAsia="MS Mincho" w:hAnsi="Arial"/>
          <w:b/>
          <w:lang w:val="en-US"/>
        </w:rPr>
        <w:t xml:space="preserve">                                 </w:t>
      </w:r>
      <w:r w:rsidRPr="0074149D">
        <w:rPr>
          <w:rFonts w:ascii="Arial" w:eastAsia="SimSun" w:hAnsi="Arial"/>
          <w:b/>
          <w:lang w:val="en-US" w:eastAsia="zh-CN"/>
        </w:rPr>
        <w:t xml:space="preserve"> </w:t>
      </w:r>
      <w:r w:rsidRPr="0074149D">
        <w:rPr>
          <w:rFonts w:ascii="Arial" w:eastAsia="MS Mincho" w:hAnsi="Arial"/>
          <w:b/>
          <w:lang w:val="en-US" w:eastAsia="ja-JP"/>
        </w:rPr>
        <w:t xml:space="preserve"> </w:t>
      </w:r>
      <w:r w:rsidRPr="0074149D">
        <w:rPr>
          <w:rFonts w:ascii="Arial" w:eastAsia="SimSun" w:hAnsi="Arial"/>
          <w:b/>
          <w:lang w:val="en-US" w:eastAsia="zh-CN"/>
        </w:rPr>
        <w:t xml:space="preserve"> </w:t>
      </w:r>
      <w:r w:rsidR="00DB73A4" w:rsidRPr="0074149D">
        <w:rPr>
          <w:rFonts w:ascii="Arial" w:eastAsia="MS Mincho" w:hAnsi="Arial" w:hint="eastAsia"/>
          <w:b/>
          <w:lang w:val="en-US" w:eastAsia="ja-JP"/>
        </w:rPr>
        <w:t xml:space="preserve">   </w:t>
      </w:r>
      <w:r w:rsidR="00C903DC" w:rsidRPr="0074149D">
        <w:rPr>
          <w:rFonts w:ascii="Arial" w:eastAsia="MS Mincho" w:hAnsi="Arial"/>
          <w:b/>
          <w:lang w:val="en-US" w:eastAsia="ja-JP"/>
        </w:rPr>
        <w:t xml:space="preserve">      </w:t>
      </w:r>
      <w:r w:rsidR="00141ADA" w:rsidRPr="0074149D">
        <w:rPr>
          <w:rFonts w:ascii="Arial" w:eastAsiaTheme="minorEastAsia" w:hAnsi="Arial" w:hint="eastAsia"/>
          <w:b/>
          <w:lang w:val="en-US" w:eastAsia="zh-CN"/>
        </w:rPr>
        <w:t xml:space="preserve">  </w:t>
      </w:r>
      <w:r w:rsidR="005C1551" w:rsidRPr="0074149D">
        <w:rPr>
          <w:rFonts w:ascii="Arial" w:eastAsiaTheme="minorEastAsia" w:hAnsi="Arial" w:hint="eastAsia"/>
          <w:b/>
          <w:lang w:val="en-US" w:eastAsia="zh-CN"/>
        </w:rPr>
        <w:t xml:space="preserve">        </w:t>
      </w:r>
      <w:r w:rsidR="00141ADA" w:rsidRPr="0074149D">
        <w:rPr>
          <w:rFonts w:ascii="Arial" w:eastAsiaTheme="minorEastAsia" w:hAnsi="Arial" w:hint="eastAsia"/>
          <w:b/>
          <w:lang w:val="en-US" w:eastAsia="zh-CN"/>
        </w:rPr>
        <w:t xml:space="preserve">  </w:t>
      </w:r>
      <w:r w:rsidR="00442926" w:rsidRPr="0074149D">
        <w:rPr>
          <w:rFonts w:ascii="Arial" w:eastAsia="SimSun" w:hAnsi="Arial"/>
          <w:b/>
          <w:sz w:val="22"/>
          <w:szCs w:val="22"/>
          <w:lang w:val="en-US" w:eastAsia="zh-CN"/>
        </w:rPr>
        <w:t>R1-</w:t>
      </w:r>
      <w:r w:rsidR="00141ADA" w:rsidRPr="0074149D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1</w:t>
      </w:r>
      <w:r w:rsidR="008C5B0E" w:rsidRPr="0074149D">
        <w:rPr>
          <w:rFonts w:ascii="Arial" w:eastAsiaTheme="minorEastAsia" w:hAnsi="Arial"/>
          <w:b/>
          <w:sz w:val="22"/>
          <w:szCs w:val="22"/>
          <w:lang w:val="en-US" w:eastAsia="zh-CN"/>
        </w:rPr>
        <w:t>6426</w:t>
      </w:r>
      <w:r w:rsidR="00C87D48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3</w:t>
      </w:r>
      <w:r w:rsidR="00055601" w:rsidRPr="0074149D">
        <w:rPr>
          <w:rFonts w:ascii="Arial" w:eastAsiaTheme="minorEastAsia" w:hAnsi="Arial" w:hint="eastAsia"/>
          <w:b/>
          <w:lang w:val="en-US" w:eastAsia="zh-CN"/>
        </w:rPr>
        <w:t xml:space="preserve">        </w:t>
      </w:r>
      <w:r w:rsidR="00141ADA" w:rsidRPr="0074149D">
        <w:rPr>
          <w:rFonts w:ascii="Arial" w:eastAsiaTheme="minorEastAsia" w:hAnsi="Arial" w:hint="eastAsia"/>
          <w:b/>
          <w:lang w:val="en-US" w:eastAsia="zh-CN"/>
        </w:rPr>
        <w:t>Nanjing</w:t>
      </w:r>
      <w:r w:rsidR="00141ADA" w:rsidRPr="00EC0A14">
        <w:rPr>
          <w:rFonts w:ascii="Arial" w:eastAsia="SimSun" w:hAnsi="Arial" w:hint="eastAsia"/>
          <w:b/>
          <w:lang w:val="en-US" w:eastAsia="zh-CN"/>
        </w:rPr>
        <w:t xml:space="preserve">, </w:t>
      </w:r>
      <w:r w:rsidR="00EC0A14" w:rsidRPr="00EC0A14">
        <w:rPr>
          <w:rFonts w:ascii="Arial" w:eastAsia="SimSun" w:hAnsi="Arial" w:hint="eastAsia"/>
          <w:b/>
          <w:lang w:val="en-US" w:eastAsia="zh-CN"/>
        </w:rPr>
        <w:t>China</w:t>
      </w:r>
      <w:r w:rsidR="00EC0A14" w:rsidRPr="00EC0A14">
        <w:rPr>
          <w:rFonts w:ascii="Arial" w:eastAsia="SimSun" w:hAnsi="Arial"/>
          <w:b/>
          <w:lang w:val="en-US" w:eastAsia="zh-CN"/>
        </w:rPr>
        <w:t xml:space="preserve">, </w:t>
      </w:r>
      <w:r w:rsidR="00EC0A14" w:rsidRPr="00EC0A14">
        <w:rPr>
          <w:rFonts w:ascii="Arial" w:eastAsia="SimSun" w:hAnsi="Arial" w:hint="eastAsia"/>
          <w:b/>
          <w:lang w:val="en-US" w:eastAsia="zh-CN"/>
        </w:rPr>
        <w:t>23rd</w:t>
      </w:r>
      <w:r w:rsidR="00EC0A14" w:rsidRPr="00EC0A14">
        <w:rPr>
          <w:rFonts w:ascii="Arial" w:eastAsia="SimSun" w:hAnsi="Arial"/>
          <w:b/>
          <w:lang w:val="en-US" w:eastAsia="zh-CN"/>
        </w:rPr>
        <w:t xml:space="preserve"> - </w:t>
      </w:r>
      <w:r w:rsidR="00EC0A14" w:rsidRPr="00EC0A14">
        <w:rPr>
          <w:rFonts w:ascii="Arial" w:eastAsia="SimSun" w:hAnsi="Arial" w:hint="eastAsia"/>
          <w:b/>
          <w:lang w:val="en-US" w:eastAsia="zh-CN"/>
        </w:rPr>
        <w:t xml:space="preserve">27th </w:t>
      </w:r>
      <w:r w:rsidR="00E06A99" w:rsidRPr="00EC0A14">
        <w:rPr>
          <w:rFonts w:ascii="Arial" w:eastAsia="SimSun" w:hAnsi="Arial" w:hint="eastAsia"/>
          <w:b/>
          <w:lang w:val="en-US" w:eastAsia="zh-CN"/>
        </w:rPr>
        <w:t>May</w:t>
      </w:r>
      <w:r w:rsidR="00E06A99" w:rsidRPr="0074149D">
        <w:rPr>
          <w:rFonts w:ascii="Arial" w:eastAsiaTheme="minorEastAsia" w:hAnsi="Arial"/>
          <w:b/>
          <w:lang w:val="en-US" w:eastAsia="zh-CN"/>
        </w:rPr>
        <w:t xml:space="preserve"> 201</w:t>
      </w:r>
      <w:r w:rsidR="00E06A99" w:rsidRPr="0074149D">
        <w:rPr>
          <w:rFonts w:ascii="Arial" w:eastAsiaTheme="minorEastAsia" w:hAnsi="Arial" w:hint="eastAsia"/>
          <w:b/>
          <w:lang w:val="en-US" w:eastAsia="zh-CN"/>
        </w:rPr>
        <w:t>6</w:t>
      </w:r>
    </w:p>
    <w:p w:rsidR="00DD4444" w:rsidRPr="0074149D" w:rsidRDefault="00DD4444" w:rsidP="00905206">
      <w:pPr>
        <w:pStyle w:val="Header"/>
        <w:spacing w:line="276" w:lineRule="auto"/>
        <w:rPr>
          <w:noProof w:val="0"/>
        </w:rPr>
      </w:pPr>
    </w:p>
    <w:p w:rsidR="00DD4444" w:rsidRPr="0074149D" w:rsidRDefault="00DD4444" w:rsidP="00905206">
      <w:pPr>
        <w:pStyle w:val="Header"/>
        <w:spacing w:line="276" w:lineRule="auto"/>
        <w:ind w:left="1800" w:hanging="1800"/>
        <w:rPr>
          <w:rFonts w:eastAsia="SimSun"/>
          <w:noProof w:val="0"/>
          <w:sz w:val="22"/>
          <w:szCs w:val="22"/>
          <w:lang w:eastAsia="zh-CN"/>
        </w:rPr>
      </w:pPr>
      <w:r w:rsidRPr="0074149D">
        <w:rPr>
          <w:rFonts w:eastAsia="MS Gothic"/>
          <w:noProof w:val="0"/>
          <w:sz w:val="22"/>
          <w:szCs w:val="22"/>
        </w:rPr>
        <w:t>Source:</w:t>
      </w:r>
      <w:r w:rsidRPr="0074149D">
        <w:rPr>
          <w:rFonts w:eastAsia="MS Gothic"/>
          <w:noProof w:val="0"/>
          <w:sz w:val="22"/>
          <w:szCs w:val="22"/>
        </w:rPr>
        <w:tab/>
      </w:r>
      <w:r w:rsidR="006F134C" w:rsidRPr="0074149D">
        <w:rPr>
          <w:rFonts w:eastAsia="SimSun" w:hint="eastAsia"/>
          <w:noProof w:val="0"/>
          <w:sz w:val="22"/>
          <w:szCs w:val="22"/>
          <w:lang w:eastAsia="zh-CN"/>
        </w:rPr>
        <w:t>ZTE</w:t>
      </w:r>
    </w:p>
    <w:bookmarkEnd w:id="0"/>
    <w:p w:rsidR="00A60A10" w:rsidRPr="0074149D" w:rsidRDefault="00DD4444" w:rsidP="00905206">
      <w:pPr>
        <w:pStyle w:val="Header"/>
        <w:spacing w:line="276" w:lineRule="auto"/>
        <w:ind w:left="1800" w:hanging="1800"/>
        <w:jc w:val="both"/>
        <w:rPr>
          <w:rFonts w:eastAsiaTheme="minorEastAsia"/>
          <w:bCs/>
          <w:noProof w:val="0"/>
          <w:sz w:val="22"/>
          <w:szCs w:val="22"/>
          <w:lang w:eastAsia="zh-CN"/>
        </w:rPr>
      </w:pPr>
      <w:r w:rsidRPr="0074149D">
        <w:rPr>
          <w:rFonts w:eastAsia="MS Gothic"/>
          <w:noProof w:val="0"/>
          <w:sz w:val="22"/>
          <w:szCs w:val="22"/>
        </w:rPr>
        <w:t>Title:</w:t>
      </w:r>
      <w:r w:rsidRPr="0074149D">
        <w:rPr>
          <w:rFonts w:eastAsia="MS Gothic"/>
          <w:noProof w:val="0"/>
          <w:sz w:val="22"/>
          <w:szCs w:val="22"/>
        </w:rPr>
        <w:tab/>
      </w:r>
      <w:r w:rsidR="008C5B0E" w:rsidRPr="0074149D">
        <w:rPr>
          <w:rFonts w:eastAsiaTheme="minorEastAsia"/>
          <w:noProof w:val="0"/>
          <w:sz w:val="22"/>
          <w:szCs w:val="22"/>
          <w:lang w:eastAsia="zh-CN"/>
        </w:rPr>
        <w:t xml:space="preserve">Remaining issue with </w:t>
      </w:r>
      <w:r w:rsidR="00C87D48">
        <w:rPr>
          <w:rFonts w:eastAsiaTheme="minorEastAsia" w:hint="eastAsia"/>
          <w:noProof w:val="0"/>
          <w:sz w:val="22"/>
          <w:szCs w:val="22"/>
          <w:lang w:eastAsia="zh-CN"/>
        </w:rPr>
        <w:t>system</w:t>
      </w:r>
      <w:r w:rsidR="008C5B0E" w:rsidRPr="0074149D">
        <w:rPr>
          <w:rFonts w:eastAsiaTheme="minorEastAsia"/>
          <w:noProof w:val="0"/>
          <w:sz w:val="22"/>
          <w:szCs w:val="22"/>
          <w:lang w:eastAsia="zh-CN"/>
        </w:rPr>
        <w:t xml:space="preserve"> level simulation for multiple access</w:t>
      </w:r>
    </w:p>
    <w:p w:rsidR="00DD4444" w:rsidRPr="0074149D" w:rsidRDefault="00DD4444" w:rsidP="00905206">
      <w:pPr>
        <w:pStyle w:val="Header"/>
        <w:tabs>
          <w:tab w:val="left" w:pos="1910"/>
        </w:tabs>
        <w:spacing w:line="276" w:lineRule="auto"/>
        <w:ind w:left="1800" w:hanging="1800"/>
        <w:rPr>
          <w:rFonts w:eastAsiaTheme="minorEastAsia"/>
          <w:noProof w:val="0"/>
          <w:sz w:val="22"/>
          <w:szCs w:val="22"/>
          <w:lang w:eastAsia="zh-CN"/>
        </w:rPr>
      </w:pPr>
      <w:r w:rsidRPr="0074149D">
        <w:rPr>
          <w:rFonts w:eastAsia="MS Gothic"/>
          <w:noProof w:val="0"/>
          <w:sz w:val="22"/>
          <w:szCs w:val="22"/>
        </w:rPr>
        <w:t>Agenda Item:</w:t>
      </w:r>
      <w:bookmarkStart w:id="1" w:name="Source"/>
      <w:bookmarkEnd w:id="1"/>
      <w:r w:rsidRPr="0074149D">
        <w:rPr>
          <w:rFonts w:eastAsia="MS Gothic"/>
          <w:noProof w:val="0"/>
          <w:sz w:val="22"/>
          <w:szCs w:val="22"/>
        </w:rPr>
        <w:tab/>
      </w:r>
      <w:r w:rsidR="008C5B0E" w:rsidRPr="0074149D">
        <w:rPr>
          <w:rFonts w:eastAsiaTheme="minorEastAsia" w:hint="eastAsia"/>
          <w:noProof w:val="0"/>
          <w:sz w:val="22"/>
          <w:szCs w:val="22"/>
          <w:lang w:eastAsia="zh-CN"/>
        </w:rPr>
        <w:t>7.1</w:t>
      </w:r>
      <w:r w:rsidR="00C51127" w:rsidRPr="0074149D">
        <w:rPr>
          <w:rFonts w:eastAsiaTheme="minorEastAsia" w:hint="eastAsia"/>
          <w:noProof w:val="0"/>
          <w:sz w:val="22"/>
          <w:szCs w:val="22"/>
          <w:lang w:eastAsia="zh-CN"/>
        </w:rPr>
        <w:t>.2</w:t>
      </w:r>
    </w:p>
    <w:p w:rsidR="00DD4444" w:rsidRPr="0074149D" w:rsidRDefault="00DD4444" w:rsidP="00905206">
      <w:pPr>
        <w:pBdr>
          <w:bottom w:val="single" w:sz="6" w:space="1" w:color="auto"/>
        </w:pBdr>
        <w:spacing w:line="276" w:lineRule="auto"/>
        <w:ind w:left="1800" w:hanging="1800"/>
        <w:rPr>
          <w:rFonts w:ascii="Arial" w:eastAsia="SimSun" w:hAnsi="Arial"/>
          <w:b/>
          <w:sz w:val="22"/>
          <w:szCs w:val="22"/>
          <w:lang w:val="en-US" w:eastAsia="zh-CN"/>
        </w:rPr>
      </w:pPr>
      <w:r w:rsidRPr="0074149D">
        <w:rPr>
          <w:rFonts w:ascii="Arial" w:hAnsi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74149D">
        <w:rPr>
          <w:rFonts w:ascii="Arial" w:hAnsi="Arial"/>
          <w:b/>
          <w:sz w:val="22"/>
          <w:szCs w:val="22"/>
          <w:lang w:val="en-US" w:eastAsia="ja-JP"/>
        </w:rPr>
        <w:t xml:space="preserve"> </w:t>
      </w:r>
      <w:r w:rsidRPr="0074149D">
        <w:rPr>
          <w:rFonts w:ascii="Arial" w:hAnsi="Arial"/>
          <w:b/>
          <w:sz w:val="22"/>
          <w:szCs w:val="22"/>
          <w:lang w:val="en-US" w:eastAsia="ja-JP"/>
        </w:rPr>
        <w:tab/>
        <w:t>Discussion</w:t>
      </w:r>
      <w:r w:rsidR="00C53C0D" w:rsidRPr="0074149D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/Decision</w:t>
      </w:r>
      <w:r w:rsidRPr="0074149D">
        <w:rPr>
          <w:rFonts w:ascii="Arial" w:hAnsi="Arial"/>
          <w:b/>
          <w:sz w:val="22"/>
          <w:szCs w:val="22"/>
          <w:lang w:val="en-US" w:eastAsia="ja-JP"/>
        </w:rPr>
        <w:t xml:space="preserve"> </w:t>
      </w:r>
    </w:p>
    <w:p w:rsidR="00DD4444" w:rsidRPr="004336E5" w:rsidRDefault="00DD4444" w:rsidP="00624F31">
      <w:pPr>
        <w:pStyle w:val="Heading1"/>
        <w:spacing w:beforeLines="50" w:after="0" w:line="276" w:lineRule="auto"/>
        <w:rPr>
          <w:rFonts w:eastAsiaTheme="minorEastAsia"/>
          <w:b/>
          <w:szCs w:val="28"/>
          <w:lang w:val="en-US" w:eastAsia="zh-CN"/>
        </w:rPr>
      </w:pPr>
      <w:r w:rsidRPr="004336E5">
        <w:rPr>
          <w:b/>
          <w:szCs w:val="28"/>
          <w:lang w:val="en-US"/>
        </w:rPr>
        <w:t>Introduction</w:t>
      </w:r>
    </w:p>
    <w:p w:rsidR="008E012E" w:rsidRDefault="00912763" w:rsidP="00624F31">
      <w:pPr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Evaluation assumptions for new radio interface have been </w:t>
      </w:r>
      <w:r>
        <w:rPr>
          <w:rFonts w:eastAsiaTheme="minorEastAsia"/>
          <w:sz w:val="20"/>
          <w:szCs w:val="20"/>
          <w:lang w:eastAsia="zh-CN"/>
        </w:rPr>
        <w:t>extensively</w:t>
      </w:r>
      <w:r>
        <w:rPr>
          <w:rFonts w:eastAsiaTheme="minorEastAsia" w:hint="eastAsia"/>
          <w:sz w:val="20"/>
          <w:szCs w:val="20"/>
          <w:lang w:eastAsia="zh-CN"/>
        </w:rPr>
        <w:t xml:space="preserve"> discussed during the RAN1 # 84bis meeting. </w:t>
      </w:r>
      <w:r w:rsidR="00DC647D">
        <w:rPr>
          <w:rFonts w:eastAsiaTheme="minorEastAsia" w:hint="eastAsia"/>
          <w:sz w:val="20"/>
          <w:szCs w:val="20"/>
          <w:lang w:eastAsia="zh-CN"/>
        </w:rPr>
        <w:t>The discussions were carried out for different technical topics</w:t>
      </w:r>
      <w:r w:rsidR="00EF2511">
        <w:rPr>
          <w:rFonts w:eastAsiaTheme="minorEastAsia" w:hint="eastAsia"/>
          <w:sz w:val="20"/>
          <w:szCs w:val="20"/>
          <w:lang w:eastAsia="zh-CN"/>
        </w:rPr>
        <w:t xml:space="preserve">, i.e., </w:t>
      </w:r>
      <w:r w:rsidR="003A4FEF">
        <w:rPr>
          <w:rFonts w:eastAsiaTheme="minorEastAsia" w:hint="eastAsia"/>
          <w:sz w:val="20"/>
          <w:szCs w:val="20"/>
          <w:lang w:eastAsia="zh-CN"/>
        </w:rPr>
        <w:t>multiple access</w:t>
      </w:r>
      <w:r w:rsidR="00466357">
        <w:rPr>
          <w:rFonts w:eastAsiaTheme="minorEastAsia" w:hint="eastAsia"/>
          <w:sz w:val="20"/>
          <w:szCs w:val="20"/>
          <w:lang w:eastAsia="zh-CN"/>
        </w:rPr>
        <w:t xml:space="preserve"> (MA)</w:t>
      </w:r>
      <w:r w:rsidR="003A4FEF">
        <w:rPr>
          <w:rFonts w:eastAsiaTheme="minorEastAsia" w:hint="eastAsia"/>
          <w:sz w:val="20"/>
          <w:szCs w:val="20"/>
          <w:lang w:eastAsia="zh-CN"/>
        </w:rPr>
        <w:t>, wave</w:t>
      </w:r>
      <w:r w:rsidR="00EF2511">
        <w:rPr>
          <w:rFonts w:eastAsiaTheme="minorEastAsia" w:hint="eastAsia"/>
          <w:sz w:val="20"/>
          <w:szCs w:val="20"/>
          <w:lang w:eastAsia="zh-CN"/>
        </w:rPr>
        <w:t>form</w:t>
      </w:r>
      <w:r w:rsidR="003A4FEF">
        <w:rPr>
          <w:rFonts w:eastAsiaTheme="minorEastAsia" w:hint="eastAsia"/>
          <w:sz w:val="20"/>
          <w:szCs w:val="20"/>
          <w:lang w:eastAsia="zh-CN"/>
        </w:rPr>
        <w:t>, channel coding, antenna modelling and relative parameters,</w:t>
      </w:r>
      <w:r w:rsidR="00EF2511">
        <w:rPr>
          <w:rFonts w:eastAsiaTheme="minorEastAsia" w:hint="eastAsia"/>
          <w:sz w:val="20"/>
          <w:szCs w:val="20"/>
          <w:lang w:eastAsia="zh-CN"/>
        </w:rPr>
        <w:t xml:space="preserve"> respectively</w:t>
      </w:r>
      <w:r w:rsidR="00DC647D">
        <w:rPr>
          <w:rFonts w:eastAsiaTheme="minorEastAsia" w:hint="eastAsia"/>
          <w:sz w:val="20"/>
          <w:szCs w:val="20"/>
          <w:lang w:eastAsia="zh-CN"/>
        </w:rPr>
        <w:t>.</w:t>
      </w:r>
      <w:r w:rsidR="00EF2511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815887">
        <w:rPr>
          <w:rFonts w:eastAsiaTheme="minorEastAsia" w:hint="eastAsia"/>
          <w:sz w:val="20"/>
          <w:szCs w:val="20"/>
          <w:lang w:eastAsia="zh-CN"/>
        </w:rPr>
        <w:t xml:space="preserve">For multiple access, </w:t>
      </w:r>
      <w:r w:rsidR="00B375E5">
        <w:rPr>
          <w:rFonts w:eastAsiaTheme="minorEastAsia" w:hint="eastAsia"/>
          <w:sz w:val="20"/>
          <w:szCs w:val="20"/>
          <w:lang w:eastAsia="zh-CN"/>
        </w:rPr>
        <w:t>l</w:t>
      </w:r>
      <w:r w:rsidR="00B375E5" w:rsidRPr="00B375E5">
        <w:rPr>
          <w:rFonts w:eastAsia="SimSun"/>
          <w:sz w:val="20"/>
          <w:szCs w:val="20"/>
          <w:lang w:eastAsia="zh-CN"/>
        </w:rPr>
        <w:t xml:space="preserve">ink-level simulation (LLS) and system-level simulation (SLS) are used for </w:t>
      </w:r>
      <w:r w:rsidR="00B375E5">
        <w:rPr>
          <w:rFonts w:eastAsiaTheme="minorEastAsia" w:hint="eastAsia"/>
          <w:sz w:val="20"/>
          <w:szCs w:val="20"/>
          <w:lang w:eastAsia="zh-CN"/>
        </w:rPr>
        <w:t>the</w:t>
      </w:r>
      <w:r w:rsidR="00B375E5" w:rsidRPr="00B375E5">
        <w:rPr>
          <w:rFonts w:eastAsia="SimSun"/>
          <w:sz w:val="20"/>
          <w:szCs w:val="20"/>
          <w:lang w:eastAsia="zh-CN"/>
        </w:rPr>
        <w:t xml:space="preserve"> evaluation</w:t>
      </w:r>
      <w:r w:rsidR="00B375E5">
        <w:rPr>
          <w:rFonts w:eastAsiaTheme="minorEastAsia" w:hint="eastAsia"/>
          <w:sz w:val="20"/>
          <w:szCs w:val="20"/>
          <w:lang w:eastAsia="zh-CN"/>
        </w:rPr>
        <w:t xml:space="preserve"> of different proposals. </w:t>
      </w:r>
      <w:r w:rsidR="00466357">
        <w:rPr>
          <w:rFonts w:eastAsiaTheme="minorEastAsia" w:hint="eastAsia"/>
          <w:sz w:val="20"/>
          <w:szCs w:val="20"/>
          <w:lang w:eastAsia="zh-CN"/>
        </w:rPr>
        <w:t>In this contribut</w:t>
      </w:r>
      <w:r w:rsidR="00582AF4">
        <w:rPr>
          <w:rFonts w:eastAsiaTheme="minorEastAsia" w:hint="eastAsia"/>
          <w:sz w:val="20"/>
          <w:szCs w:val="20"/>
          <w:lang w:eastAsia="zh-CN"/>
        </w:rPr>
        <w:t>ion</w:t>
      </w:r>
      <w:r w:rsidR="00466357">
        <w:rPr>
          <w:rFonts w:eastAsiaTheme="minorEastAsia" w:hint="eastAsia"/>
          <w:sz w:val="20"/>
          <w:szCs w:val="20"/>
          <w:lang w:eastAsia="zh-CN"/>
        </w:rPr>
        <w:t>,</w:t>
      </w:r>
      <w:r w:rsidR="00582AF4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466357">
        <w:rPr>
          <w:rFonts w:eastAsiaTheme="minorEastAsia" w:hint="eastAsia"/>
          <w:sz w:val="20"/>
          <w:szCs w:val="20"/>
          <w:lang w:eastAsia="zh-CN"/>
        </w:rPr>
        <w:t xml:space="preserve">we </w:t>
      </w:r>
      <w:r w:rsidR="00225B17">
        <w:rPr>
          <w:rFonts w:eastAsiaTheme="minorEastAsia" w:hint="eastAsia"/>
          <w:sz w:val="20"/>
          <w:szCs w:val="20"/>
          <w:lang w:eastAsia="zh-CN"/>
        </w:rPr>
        <w:t>will give some</w:t>
      </w:r>
      <w:r w:rsidR="00466357">
        <w:rPr>
          <w:rFonts w:eastAsiaTheme="minorEastAsia" w:hint="eastAsia"/>
          <w:sz w:val="20"/>
          <w:szCs w:val="20"/>
          <w:lang w:eastAsia="zh-CN"/>
        </w:rPr>
        <w:t xml:space="preserve"> suggest</w:t>
      </w:r>
      <w:r w:rsidR="00225B17">
        <w:rPr>
          <w:rFonts w:eastAsiaTheme="minorEastAsia" w:hint="eastAsia"/>
          <w:sz w:val="20"/>
          <w:szCs w:val="20"/>
          <w:lang w:eastAsia="zh-CN"/>
        </w:rPr>
        <w:t>ion on the</w:t>
      </w:r>
      <w:r w:rsidR="00466357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225B17">
        <w:rPr>
          <w:rFonts w:eastAsiaTheme="minorEastAsia" w:hint="eastAsia"/>
          <w:sz w:val="20"/>
          <w:szCs w:val="20"/>
          <w:lang w:eastAsia="zh-CN"/>
        </w:rPr>
        <w:t xml:space="preserve">evaluation </w:t>
      </w:r>
      <w:r w:rsidR="00466357">
        <w:rPr>
          <w:rFonts w:eastAsiaTheme="minorEastAsia" w:hint="eastAsia"/>
          <w:sz w:val="20"/>
          <w:szCs w:val="20"/>
          <w:lang w:eastAsia="zh-CN"/>
        </w:rPr>
        <w:t xml:space="preserve">parameters for </w:t>
      </w:r>
      <w:r w:rsidR="00225B17">
        <w:rPr>
          <w:rFonts w:eastAsiaTheme="minorEastAsia" w:hint="eastAsia"/>
          <w:sz w:val="20"/>
          <w:szCs w:val="20"/>
          <w:lang w:eastAsia="zh-CN"/>
        </w:rPr>
        <w:t>SLS</w:t>
      </w:r>
      <w:r w:rsidR="00466357">
        <w:rPr>
          <w:rFonts w:eastAsiaTheme="minorEastAsia" w:hint="eastAsia"/>
          <w:sz w:val="20"/>
          <w:szCs w:val="20"/>
          <w:lang w:eastAsia="zh-CN"/>
        </w:rPr>
        <w:t xml:space="preserve"> of MA</w:t>
      </w:r>
      <w:r w:rsidR="008524CF">
        <w:rPr>
          <w:rFonts w:eastAsiaTheme="minorEastAsia" w:hint="eastAsia"/>
          <w:sz w:val="20"/>
          <w:szCs w:val="20"/>
          <w:lang w:eastAsia="zh-CN"/>
        </w:rPr>
        <w:t>, especially for mMTC scenarios</w:t>
      </w:r>
      <w:r w:rsidR="00466357">
        <w:rPr>
          <w:rFonts w:eastAsiaTheme="minorEastAsia" w:hint="eastAsia"/>
          <w:sz w:val="20"/>
          <w:szCs w:val="20"/>
          <w:lang w:eastAsia="zh-CN"/>
        </w:rPr>
        <w:t>.</w:t>
      </w:r>
    </w:p>
    <w:p w:rsidR="006F67C4" w:rsidRPr="006A36B5" w:rsidRDefault="006F67C4" w:rsidP="0010112A">
      <w:pPr>
        <w:pStyle w:val="Caption"/>
        <w:keepNext/>
        <w:spacing w:beforeLines="50" w:after="0" w:line="276" w:lineRule="auto"/>
        <w:jc w:val="center"/>
        <w:rPr>
          <w:rFonts w:eastAsiaTheme="minorEastAsia"/>
          <w:b w:val="0"/>
          <w:sz w:val="20"/>
          <w:szCs w:val="20"/>
          <w:lang w:eastAsia="zh-CN"/>
        </w:rPr>
      </w:pPr>
      <w:bookmarkStart w:id="3" w:name="_Ref450913130"/>
      <w:r w:rsidRPr="006A36B5">
        <w:rPr>
          <w:b w:val="0"/>
          <w:sz w:val="20"/>
          <w:szCs w:val="20"/>
        </w:rPr>
        <w:t xml:space="preserve">Table </w:t>
      </w:r>
      <w:r w:rsidR="00042470" w:rsidRPr="006A36B5">
        <w:rPr>
          <w:b w:val="0"/>
          <w:sz w:val="20"/>
          <w:szCs w:val="20"/>
        </w:rPr>
        <w:fldChar w:fldCharType="begin"/>
      </w:r>
      <w:r w:rsidRPr="006A36B5">
        <w:rPr>
          <w:b w:val="0"/>
          <w:sz w:val="20"/>
          <w:szCs w:val="20"/>
        </w:rPr>
        <w:instrText xml:space="preserve"> SEQ Table \* ARABIC </w:instrText>
      </w:r>
      <w:r w:rsidR="00042470" w:rsidRPr="006A36B5">
        <w:rPr>
          <w:b w:val="0"/>
          <w:sz w:val="20"/>
          <w:szCs w:val="20"/>
        </w:rPr>
        <w:fldChar w:fldCharType="separate"/>
      </w:r>
      <w:r w:rsidR="005C1C4B" w:rsidRPr="006A36B5">
        <w:rPr>
          <w:b w:val="0"/>
          <w:noProof/>
          <w:sz w:val="20"/>
          <w:szCs w:val="20"/>
        </w:rPr>
        <w:t>1</w:t>
      </w:r>
      <w:r w:rsidR="00042470" w:rsidRPr="006A36B5">
        <w:rPr>
          <w:b w:val="0"/>
          <w:sz w:val="20"/>
          <w:szCs w:val="20"/>
        </w:rPr>
        <w:fldChar w:fldCharType="end"/>
      </w:r>
      <w:bookmarkEnd w:id="3"/>
      <w:r w:rsidRPr="006A36B5">
        <w:rPr>
          <w:rFonts w:eastAsiaTheme="minorEastAsia" w:hint="eastAsia"/>
          <w:b w:val="0"/>
          <w:sz w:val="20"/>
          <w:szCs w:val="20"/>
          <w:lang w:eastAsia="zh-CN"/>
        </w:rPr>
        <w:t xml:space="preserve"> </w:t>
      </w:r>
      <w:r w:rsidRPr="006A36B5">
        <w:rPr>
          <w:rFonts w:eastAsia="SimSun"/>
          <w:b w:val="0"/>
          <w:bCs/>
          <w:color w:val="000000"/>
          <w:sz w:val="20"/>
          <w:szCs w:val="20"/>
          <w:lang w:val="en-US" w:eastAsia="zh-CN"/>
        </w:rPr>
        <w:t xml:space="preserve">Evaluation parameters – </w:t>
      </w:r>
      <w:r w:rsidRPr="006A36B5">
        <w:rPr>
          <w:rFonts w:eastAsia="SimSun" w:hint="eastAsia"/>
          <w:b w:val="0"/>
          <w:bCs/>
          <w:color w:val="000000"/>
          <w:sz w:val="20"/>
          <w:szCs w:val="20"/>
          <w:lang w:val="en-US" w:eastAsia="zh-CN"/>
        </w:rPr>
        <w:t>S</w:t>
      </w:r>
      <w:r w:rsidRPr="006A36B5">
        <w:rPr>
          <w:rFonts w:eastAsia="SimSun"/>
          <w:b w:val="0"/>
          <w:bCs/>
          <w:color w:val="000000"/>
          <w:sz w:val="20"/>
          <w:szCs w:val="20"/>
          <w:lang w:val="en-US" w:eastAsia="zh-CN"/>
        </w:rPr>
        <w:t xml:space="preserve">LS for </w:t>
      </w:r>
      <w:r w:rsidRPr="006A36B5">
        <w:rPr>
          <w:rFonts w:eastAsia="SimSun" w:hint="eastAsia"/>
          <w:b w:val="0"/>
          <w:bCs/>
          <w:color w:val="000000"/>
          <w:sz w:val="20"/>
          <w:szCs w:val="20"/>
          <w:lang w:val="en-US" w:eastAsia="zh-CN"/>
        </w:rPr>
        <w:t>mMTC (</w:t>
      </w:r>
      <w:r w:rsidRPr="006A36B5">
        <w:rPr>
          <w:b w:val="0"/>
          <w:sz w:val="20"/>
          <w:szCs w:val="20"/>
        </w:rPr>
        <w:t>Urban coverage for massive connections</w:t>
      </w:r>
      <w:r w:rsidRPr="006A36B5">
        <w:rPr>
          <w:rFonts w:eastAsia="SimSun" w:hint="eastAsia"/>
          <w:b w:val="0"/>
          <w:bCs/>
          <w:color w:val="000000"/>
          <w:sz w:val="20"/>
          <w:szCs w:val="20"/>
          <w:lang w:val="en-US" w:eastAsia="zh-CN"/>
        </w:rPr>
        <w:t>)</w:t>
      </w:r>
    </w:p>
    <w:tbl>
      <w:tblPr>
        <w:tblStyle w:val="TableGrid"/>
        <w:tblW w:w="0" w:type="auto"/>
        <w:jc w:val="center"/>
        <w:tblInd w:w="1526" w:type="dxa"/>
        <w:tblLook w:val="04A0"/>
      </w:tblPr>
      <w:tblGrid>
        <w:gridCol w:w="3118"/>
        <w:gridCol w:w="3969"/>
      </w:tblGrid>
      <w:tr w:rsidR="006F67C4" w:rsidTr="00AE3852">
        <w:trPr>
          <w:jc w:val="center"/>
        </w:trPr>
        <w:tc>
          <w:tcPr>
            <w:tcW w:w="311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b/>
                <w:bCs/>
                <w:sz w:val="20"/>
                <w:szCs w:val="20"/>
              </w:rPr>
              <w:t>Parameters</w:t>
            </w:r>
            <w:r w:rsidRPr="00081FAF">
              <w:rPr>
                <w:sz w:val="20"/>
                <w:szCs w:val="2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b/>
                <w:bCs/>
                <w:sz w:val="20"/>
                <w:szCs w:val="20"/>
              </w:rPr>
              <w:t>Values or assumptions</w:t>
            </w:r>
            <w:r w:rsidRPr="00081FAF">
              <w:rPr>
                <w:sz w:val="20"/>
                <w:szCs w:val="20"/>
              </w:rPr>
              <w:t xml:space="preserve">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Deployment scenario 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Urban coverage for massive connections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Carrier Frequency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700MHz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>Simulation bandwidth</w:t>
            </w:r>
            <w:r w:rsidRPr="00081FAF">
              <w:t xml:space="preserve">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 w:rsidRPr="00081FAF">
              <w:rPr>
                <w:sz w:val="20"/>
                <w:szCs w:val="20"/>
              </w:rPr>
              <w:t>1</w:t>
            </w:r>
            <w:r w:rsidRPr="00081FAF"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 w:rsidRPr="00081FAF">
              <w:rPr>
                <w:sz w:val="20"/>
                <w:szCs w:val="20"/>
              </w:rPr>
              <w:t xml:space="preserve">MHz </w:t>
            </w:r>
            <w:r w:rsidRPr="00081FAF">
              <w:rPr>
                <w:rFonts w:eastAsiaTheme="minorEastAsia"/>
                <w:sz w:val="20"/>
                <w:szCs w:val="20"/>
                <w:lang w:eastAsia="zh-CN"/>
              </w:rPr>
              <w:t>(same with LLS)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Network deployment including ISD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Macro only, Hex. Grid, ISD = 1732m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Device deployment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Indoor, and outdoor in-car devices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Maximum mobility speed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20% of users are outdoor in cars (100km/h) </w:t>
            </w:r>
            <w:r w:rsidRPr="00081FAF">
              <w:rPr>
                <w:sz w:val="20"/>
                <w:szCs w:val="20"/>
              </w:rPr>
              <w:br/>
              <w:t xml:space="preserve">80% of users are indoor (3km/h)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Service profile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>Non-full buffer with small packets</w:t>
            </w:r>
            <w:r w:rsidRPr="00081FAF">
              <w:t xml:space="preserve">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BS antenna configuration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2/4 Tx/Rx as starting point </w:t>
            </w:r>
          </w:p>
        </w:tc>
      </w:tr>
      <w:tr w:rsidR="006F67C4" w:rsidTr="00AE3852">
        <w:trPr>
          <w:jc w:val="center"/>
        </w:trPr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UE antenna elements </w:t>
            </w:r>
          </w:p>
        </w:tc>
        <w:tc>
          <w:tcPr>
            <w:tcW w:w="39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F67C4" w:rsidRPr="00081FAF" w:rsidRDefault="006F67C4" w:rsidP="00624F31">
            <w:pPr>
              <w:spacing w:beforeLines="50" w:line="276" w:lineRule="auto"/>
              <w:rPr>
                <w:rFonts w:eastAsia="SimSun"/>
              </w:rPr>
            </w:pPr>
            <w:r w:rsidRPr="00081FAF">
              <w:rPr>
                <w:sz w:val="20"/>
                <w:szCs w:val="20"/>
              </w:rPr>
              <w:t xml:space="preserve">1 Tx and 2 Rx as starting point </w:t>
            </w:r>
          </w:p>
        </w:tc>
      </w:tr>
    </w:tbl>
    <w:p w:rsidR="003373D5" w:rsidRDefault="003373D5" w:rsidP="00624F31">
      <w:pPr>
        <w:snapToGrid w:val="0"/>
        <w:spacing w:beforeLines="50" w:line="264" w:lineRule="auto"/>
        <w:jc w:val="both"/>
        <w:rPr>
          <w:rFonts w:eastAsia="SimSun"/>
          <w:sz w:val="20"/>
          <w:szCs w:val="20"/>
          <w:lang w:val="en-US" w:eastAsia="zh-CN"/>
        </w:rPr>
      </w:pPr>
    </w:p>
    <w:p w:rsidR="006F67C4" w:rsidRDefault="00042470" w:rsidP="00624F31">
      <w:pPr>
        <w:snapToGrid w:val="0"/>
        <w:spacing w:beforeLines="50" w:line="264" w:lineRule="auto"/>
        <w:jc w:val="both"/>
        <w:rPr>
          <w:rFonts w:eastAsiaTheme="minorEastAsia"/>
          <w:sz w:val="20"/>
          <w:szCs w:val="20"/>
          <w:lang w:eastAsia="zh-CN"/>
        </w:rPr>
      </w:pPr>
      <w:fldSimple w:instr=" REF _Ref450913130 \h  \* MERGEFORMAT ">
        <w:r w:rsidR="005C1C4B" w:rsidRPr="00F6710D">
          <w:rPr>
            <w:sz w:val="20"/>
            <w:szCs w:val="20"/>
          </w:rPr>
          <w:t xml:space="preserve">Table </w:t>
        </w:r>
        <w:r w:rsidR="005C1C4B">
          <w:rPr>
            <w:noProof/>
            <w:sz w:val="20"/>
            <w:szCs w:val="20"/>
          </w:rPr>
          <w:t>1</w:t>
        </w:r>
      </w:fldSimple>
      <w:r w:rsidR="006F67C4">
        <w:rPr>
          <w:rFonts w:eastAsia="SimSun" w:hint="eastAsia"/>
          <w:sz w:val="20"/>
          <w:szCs w:val="20"/>
          <w:lang w:val="en-US" w:eastAsia="zh-CN"/>
        </w:rPr>
        <w:t xml:space="preserve"> was proposed in</w:t>
      </w:r>
      <w:r w:rsidR="006172DA">
        <w:rPr>
          <w:rFonts w:eastAsia="SimSun" w:hint="eastAsia"/>
          <w:sz w:val="20"/>
          <w:szCs w:val="20"/>
          <w:lang w:val="en-US" w:eastAsia="zh-CN"/>
        </w:rPr>
        <w:t xml:space="preserve"> </w:t>
      </w:r>
      <w:fldSimple w:instr=" REF _Ref450920471 \r \h  \* MERGEFORMAT ">
        <w:r w:rsidR="00A61899">
          <w:rPr>
            <w:rFonts w:eastAsia="SimSun"/>
            <w:sz w:val="20"/>
            <w:szCs w:val="20"/>
            <w:lang w:val="en-US" w:eastAsia="zh-CN"/>
          </w:rPr>
          <w:t>[1]</w:t>
        </w:r>
      </w:fldSimple>
      <w:r w:rsidR="006F67C4">
        <w:rPr>
          <w:rFonts w:eastAsia="SimSun" w:hint="eastAsia"/>
          <w:sz w:val="20"/>
          <w:szCs w:val="20"/>
          <w:lang w:val="en-US" w:eastAsia="zh-CN"/>
        </w:rPr>
        <w:t xml:space="preserve"> during the </w:t>
      </w:r>
      <w:r w:rsidR="006F67C4">
        <w:rPr>
          <w:rFonts w:eastAsiaTheme="minorEastAsia" w:hint="eastAsia"/>
          <w:sz w:val="20"/>
          <w:szCs w:val="20"/>
          <w:lang w:eastAsia="zh-CN"/>
        </w:rPr>
        <w:t xml:space="preserve">RAN1 # 84bis meeting. No agreements have been made due to the limited time. Email discussion on the specific evaluation parameters is still going on. However, the deadline of </w:t>
      </w:r>
      <w:r w:rsidR="006F67C4">
        <w:rPr>
          <w:rFonts w:eastAsiaTheme="minorEastAsia"/>
          <w:sz w:val="20"/>
          <w:szCs w:val="20"/>
          <w:lang w:eastAsia="zh-CN"/>
        </w:rPr>
        <w:t xml:space="preserve">email discussion is beyond the TDoc </w:t>
      </w:r>
      <w:r w:rsidR="006F67C4">
        <w:rPr>
          <w:rFonts w:eastAsiaTheme="minorEastAsia" w:hint="eastAsia"/>
          <w:sz w:val="20"/>
          <w:szCs w:val="20"/>
          <w:lang w:eastAsia="zh-CN"/>
        </w:rPr>
        <w:t xml:space="preserve">submission, and we think </w:t>
      </w:r>
      <w:r w:rsidR="00364340">
        <w:rPr>
          <w:rFonts w:eastAsiaTheme="minorEastAsia" w:hint="eastAsia"/>
          <w:sz w:val="20"/>
          <w:szCs w:val="20"/>
          <w:lang w:eastAsia="zh-CN"/>
        </w:rPr>
        <w:t xml:space="preserve">there are quite a number of requirements, </w:t>
      </w:r>
      <w:r w:rsidR="006F67C4" w:rsidRPr="009C5521">
        <w:rPr>
          <w:sz w:val="20"/>
          <w:szCs w:val="20"/>
        </w:rPr>
        <w:t xml:space="preserve">assumptions and conditions need to be incorporated. </w:t>
      </w:r>
      <w:r w:rsidR="006F67C4">
        <w:rPr>
          <w:rFonts w:eastAsiaTheme="minorEastAsia" w:hint="eastAsia"/>
          <w:sz w:val="20"/>
          <w:szCs w:val="20"/>
          <w:lang w:eastAsia="zh-CN"/>
        </w:rPr>
        <w:t>Therefore,</w:t>
      </w:r>
      <w:r w:rsidR="006F67C4" w:rsidRPr="009C5521">
        <w:rPr>
          <w:sz w:val="20"/>
          <w:szCs w:val="20"/>
        </w:rPr>
        <w:t xml:space="preserve"> we </w:t>
      </w:r>
      <w:r w:rsidR="006F67C4">
        <w:rPr>
          <w:rFonts w:eastAsiaTheme="minorEastAsia" w:hint="eastAsia"/>
          <w:sz w:val="20"/>
          <w:szCs w:val="20"/>
          <w:lang w:eastAsia="zh-CN"/>
        </w:rPr>
        <w:t xml:space="preserve">put forward our considerations in this </w:t>
      </w:r>
      <w:r w:rsidR="005D4770">
        <w:rPr>
          <w:sz w:val="20"/>
          <w:szCs w:val="20"/>
        </w:rPr>
        <w:t>contribution</w:t>
      </w:r>
      <w:r w:rsidR="006F67C4" w:rsidRPr="009C5521">
        <w:rPr>
          <w:sz w:val="20"/>
          <w:szCs w:val="20"/>
        </w:rPr>
        <w:t xml:space="preserve"> </w:t>
      </w:r>
      <w:r w:rsidR="005D4770">
        <w:rPr>
          <w:rFonts w:eastAsiaTheme="minorEastAsia" w:hint="eastAsia"/>
          <w:sz w:val="20"/>
          <w:szCs w:val="20"/>
          <w:lang w:eastAsia="zh-CN"/>
        </w:rPr>
        <w:t xml:space="preserve">for </w:t>
      </w:r>
      <w:r w:rsidR="00E373BF">
        <w:rPr>
          <w:rFonts w:eastAsiaTheme="minorEastAsia" w:hint="eastAsia"/>
          <w:sz w:val="20"/>
          <w:szCs w:val="20"/>
          <w:lang w:eastAsia="zh-CN"/>
        </w:rPr>
        <w:t>more</w:t>
      </w:r>
      <w:r w:rsidR="006F67C4" w:rsidRPr="009C5521">
        <w:rPr>
          <w:sz w:val="20"/>
          <w:szCs w:val="20"/>
        </w:rPr>
        <w:t xml:space="preserve"> discussions in Nanjing</w:t>
      </w:r>
      <w:r w:rsidR="004E1C66">
        <w:rPr>
          <w:rFonts w:eastAsiaTheme="minorEastAsia" w:hint="eastAsia"/>
          <w:sz w:val="20"/>
          <w:szCs w:val="20"/>
          <w:lang w:eastAsia="zh-CN"/>
        </w:rPr>
        <w:t xml:space="preserve"> meeting</w:t>
      </w:r>
      <w:r w:rsidR="006F67C4">
        <w:rPr>
          <w:rFonts w:eastAsiaTheme="minorEastAsia" w:hint="eastAsia"/>
          <w:sz w:val="20"/>
          <w:szCs w:val="20"/>
          <w:lang w:eastAsia="zh-CN"/>
        </w:rPr>
        <w:t>.</w:t>
      </w:r>
    </w:p>
    <w:p w:rsidR="008E012E" w:rsidRPr="006F67C4" w:rsidRDefault="008E012E" w:rsidP="00624F31">
      <w:pPr>
        <w:spacing w:beforeLines="50" w:line="276" w:lineRule="auto"/>
        <w:rPr>
          <w:rFonts w:eastAsiaTheme="minorEastAsia"/>
          <w:lang w:eastAsia="zh-CN"/>
        </w:rPr>
      </w:pPr>
    </w:p>
    <w:p w:rsidR="007F7312" w:rsidRDefault="000A0A47" w:rsidP="00624F31">
      <w:pPr>
        <w:pStyle w:val="Heading1"/>
        <w:spacing w:beforeLines="50" w:after="0" w:line="276" w:lineRule="auto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/>
          <w:lang w:val="en-US" w:eastAsia="zh-CN"/>
        </w:rPr>
        <w:t>Consid</w:t>
      </w:r>
      <w:r w:rsidR="0076444B">
        <w:rPr>
          <w:rFonts w:eastAsiaTheme="minorEastAsia" w:hint="eastAsia"/>
          <w:b/>
          <w:lang w:val="en-US" w:eastAsia="zh-CN"/>
        </w:rPr>
        <w:t>erations on the remaining issue</w:t>
      </w:r>
      <w:r w:rsidR="00E86100">
        <w:rPr>
          <w:rFonts w:eastAsiaTheme="minorEastAsia" w:hint="eastAsia"/>
          <w:b/>
          <w:lang w:val="en-US" w:eastAsia="zh-CN"/>
        </w:rPr>
        <w:t>s</w:t>
      </w:r>
    </w:p>
    <w:p w:rsidR="00C47ADA" w:rsidRDefault="00FF4C29" w:rsidP="006A36B5">
      <w:pPr>
        <w:spacing w:beforeLines="50" w:line="276" w:lineRule="auto"/>
        <w:jc w:val="both"/>
        <w:rPr>
          <w:rFonts w:eastAsia="SimSun"/>
          <w:sz w:val="20"/>
          <w:szCs w:val="20"/>
          <w:lang w:eastAsia="zh-CN"/>
        </w:rPr>
      </w:pPr>
      <w:r>
        <w:rPr>
          <w:rFonts w:eastAsia="SimSun" w:hint="eastAsia"/>
          <w:sz w:val="20"/>
          <w:szCs w:val="20"/>
          <w:lang w:eastAsia="zh-CN"/>
        </w:rPr>
        <w:t xml:space="preserve">Our considerations on the </w:t>
      </w:r>
      <w:r w:rsidR="00CE398F">
        <w:rPr>
          <w:rFonts w:eastAsia="SimSun" w:hint="eastAsia"/>
          <w:sz w:val="20"/>
          <w:szCs w:val="20"/>
          <w:lang w:eastAsia="zh-CN"/>
        </w:rPr>
        <w:t>SLS</w:t>
      </w:r>
      <w:r w:rsidR="00787E7B" w:rsidRPr="00787E7B">
        <w:rPr>
          <w:rFonts w:eastAsia="SimSun" w:hint="eastAsia"/>
          <w:sz w:val="20"/>
          <w:szCs w:val="20"/>
          <w:lang w:eastAsia="zh-CN"/>
        </w:rPr>
        <w:t xml:space="preserve"> </w:t>
      </w:r>
      <w:r w:rsidR="00787E7B">
        <w:rPr>
          <w:rFonts w:eastAsia="SimSun" w:hint="eastAsia"/>
          <w:sz w:val="20"/>
          <w:szCs w:val="20"/>
          <w:lang w:eastAsia="zh-CN"/>
        </w:rPr>
        <w:t xml:space="preserve">parameters which </w:t>
      </w:r>
      <w:r w:rsidR="00AE1E90">
        <w:rPr>
          <w:rFonts w:eastAsia="SimSun" w:hint="eastAsia"/>
          <w:sz w:val="20"/>
          <w:szCs w:val="20"/>
          <w:lang w:eastAsia="zh-CN"/>
        </w:rPr>
        <w:t>are</w:t>
      </w:r>
      <w:r w:rsidR="00463CA4">
        <w:rPr>
          <w:rFonts w:eastAsia="SimSun" w:hint="eastAsia"/>
          <w:sz w:val="20"/>
          <w:szCs w:val="20"/>
          <w:lang w:eastAsia="zh-CN"/>
        </w:rPr>
        <w:t xml:space="preserve"> different from </w:t>
      </w:r>
      <w:fldSimple w:instr=" REF _Ref450913130 \h  \* MERGEFORMAT ">
        <w:r w:rsidR="00463CA4" w:rsidRPr="00F6710D">
          <w:rPr>
            <w:sz w:val="20"/>
            <w:szCs w:val="20"/>
          </w:rPr>
          <w:t xml:space="preserve">Table </w:t>
        </w:r>
        <w:r w:rsidR="00463CA4">
          <w:rPr>
            <w:noProof/>
            <w:sz w:val="20"/>
            <w:szCs w:val="20"/>
          </w:rPr>
          <w:t>1</w:t>
        </w:r>
      </w:fldSimple>
      <w:r w:rsidR="00463CA4">
        <w:rPr>
          <w:rFonts w:eastAsia="SimSun" w:hint="eastAsia"/>
          <w:sz w:val="20"/>
          <w:szCs w:val="20"/>
          <w:lang w:eastAsia="zh-CN"/>
        </w:rPr>
        <w:t xml:space="preserve"> and</w:t>
      </w:r>
      <w:r w:rsidR="00AE1E90">
        <w:rPr>
          <w:rFonts w:eastAsia="SimSun" w:hint="eastAsia"/>
          <w:sz w:val="20"/>
          <w:szCs w:val="20"/>
          <w:lang w:eastAsia="zh-CN"/>
        </w:rPr>
        <w:t xml:space="preserve"> necessary to </w:t>
      </w:r>
      <w:r w:rsidR="008305CB">
        <w:rPr>
          <w:rFonts w:eastAsia="SimSun" w:hint="eastAsia"/>
          <w:sz w:val="20"/>
          <w:szCs w:val="20"/>
          <w:lang w:eastAsia="zh-CN"/>
        </w:rPr>
        <w:t xml:space="preserve">be </w:t>
      </w:r>
      <w:r w:rsidR="00AE1E90">
        <w:rPr>
          <w:rFonts w:eastAsia="SimSun" w:hint="eastAsia"/>
          <w:sz w:val="20"/>
          <w:szCs w:val="20"/>
          <w:lang w:eastAsia="zh-CN"/>
        </w:rPr>
        <w:t>define</w:t>
      </w:r>
      <w:r w:rsidR="008305CB">
        <w:rPr>
          <w:rFonts w:eastAsia="SimSun" w:hint="eastAsia"/>
          <w:sz w:val="20"/>
          <w:szCs w:val="20"/>
          <w:lang w:eastAsia="zh-CN"/>
        </w:rPr>
        <w:t>d</w:t>
      </w:r>
      <w:r w:rsidR="00AE1E90">
        <w:rPr>
          <w:rFonts w:eastAsia="SimSun" w:hint="eastAsia"/>
          <w:sz w:val="20"/>
          <w:szCs w:val="20"/>
          <w:lang w:eastAsia="zh-CN"/>
        </w:rPr>
        <w:t xml:space="preserve"> for the evaluation of different approaches through </w:t>
      </w:r>
      <w:r w:rsidR="002A7B92">
        <w:rPr>
          <w:rFonts w:eastAsia="SimSun" w:hint="eastAsia"/>
          <w:sz w:val="20"/>
          <w:szCs w:val="20"/>
          <w:lang w:eastAsia="zh-CN"/>
        </w:rPr>
        <w:t>system</w:t>
      </w:r>
      <w:r w:rsidR="00AE1E90">
        <w:rPr>
          <w:rFonts w:eastAsia="SimSun" w:hint="eastAsia"/>
          <w:sz w:val="20"/>
          <w:szCs w:val="20"/>
          <w:lang w:eastAsia="zh-CN"/>
        </w:rPr>
        <w:t xml:space="preserve">-level simulations are listed as follows: </w:t>
      </w:r>
    </w:p>
    <w:p w:rsidR="00000000" w:rsidRDefault="00F414C5" w:rsidP="006A36B5">
      <w:pPr>
        <w:pStyle w:val="LGTdoc"/>
        <w:numPr>
          <w:ilvl w:val="0"/>
          <w:numId w:val="21"/>
        </w:numPr>
        <w:spacing w:beforeLines="50" w:afterLines="0" w:line="276" w:lineRule="auto"/>
        <w:rPr>
          <w:rFonts w:eastAsia="SimSun"/>
          <w:sz w:val="20"/>
          <w:szCs w:val="20"/>
          <w:lang w:eastAsia="zh-CN"/>
        </w:rPr>
      </w:pPr>
      <w:r w:rsidRPr="00081FAF">
        <w:rPr>
          <w:sz w:val="20"/>
          <w:szCs w:val="20"/>
        </w:rPr>
        <w:t>Simulation bandwidth</w:t>
      </w:r>
    </w:p>
    <w:p w:rsidR="00D64569" w:rsidRPr="00D64569" w:rsidRDefault="00D64569" w:rsidP="006A36B5">
      <w:pPr>
        <w:pStyle w:val="LGTdoc"/>
        <w:spacing w:beforeLines="50" w:afterLines="0"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We think there is </w:t>
      </w:r>
      <w:r w:rsidRPr="00D64569">
        <w:rPr>
          <w:rFonts w:eastAsiaTheme="minorEastAsia" w:hint="eastAsia"/>
          <w:sz w:val="20"/>
          <w:szCs w:val="20"/>
          <w:lang w:eastAsia="zh-CN"/>
        </w:rPr>
        <w:t>n</w:t>
      </w:r>
      <w:r w:rsidRPr="00D64569">
        <w:rPr>
          <w:rFonts w:ascii="맑은 고딕" w:hAnsi="맑은 고딕"/>
          <w:sz w:val="20"/>
          <w:szCs w:val="20"/>
        </w:rPr>
        <w:t xml:space="preserve">o need to specify </w:t>
      </w:r>
      <w:r w:rsidR="003373D5">
        <w:rPr>
          <w:rFonts w:ascii="맑은 고딕" w:hAnsi="맑은 고딕"/>
          <w:sz w:val="20"/>
          <w:szCs w:val="20"/>
        </w:rPr>
        <w:t xml:space="preserve">a single </w:t>
      </w:r>
      <w:r w:rsidRPr="00D64569">
        <w:rPr>
          <w:rFonts w:ascii="맑은 고딕" w:hAnsi="맑은 고딕"/>
          <w:sz w:val="20"/>
          <w:szCs w:val="20"/>
        </w:rPr>
        <w:t>number now</w:t>
      </w:r>
      <w:r>
        <w:rPr>
          <w:rFonts w:ascii="맑은 고딕" w:eastAsiaTheme="minorEastAsia" w:hAnsi="맑은 고딕" w:hint="eastAsia"/>
          <w:sz w:val="20"/>
          <w:szCs w:val="20"/>
          <w:lang w:eastAsia="zh-CN"/>
        </w:rPr>
        <w:t>, the same value in LLS can be reused here.</w:t>
      </w:r>
    </w:p>
    <w:p w:rsidR="00000000" w:rsidRDefault="00F414C5" w:rsidP="006A36B5">
      <w:pPr>
        <w:pStyle w:val="LGTdoc"/>
        <w:numPr>
          <w:ilvl w:val="0"/>
          <w:numId w:val="21"/>
        </w:numPr>
        <w:spacing w:beforeLines="50" w:afterLines="0" w:line="276" w:lineRule="auto"/>
        <w:rPr>
          <w:rFonts w:eastAsia="SimSun"/>
          <w:sz w:val="20"/>
          <w:szCs w:val="20"/>
          <w:lang w:eastAsia="zh-CN"/>
        </w:rPr>
      </w:pPr>
      <w:r w:rsidRPr="00081FAF">
        <w:rPr>
          <w:sz w:val="20"/>
          <w:szCs w:val="20"/>
        </w:rPr>
        <w:lastRenderedPageBreak/>
        <w:t>BS antenna configuration</w:t>
      </w:r>
    </w:p>
    <w:p w:rsidR="003373D5" w:rsidRDefault="00F414C5" w:rsidP="006A36B5">
      <w:pPr>
        <w:pStyle w:val="LGTdoc"/>
        <w:spacing w:beforeLines="50" w:afterLines="0" w:line="276" w:lineRule="auto"/>
        <w:rPr>
          <w:rFonts w:eastAsiaTheme="minorEastAsia"/>
          <w:sz w:val="20"/>
          <w:szCs w:val="20"/>
          <w:lang w:eastAsia="zh-CN"/>
        </w:rPr>
      </w:pPr>
      <w:r w:rsidRPr="005D4F00">
        <w:rPr>
          <w:sz w:val="20"/>
          <w:szCs w:val="20"/>
        </w:rPr>
        <w:t xml:space="preserve">It is better to focus on 2Tx and 2Rx as a starting point, </w:t>
      </w:r>
      <w:r w:rsidR="003373D5">
        <w:rPr>
          <w:sz w:val="20"/>
          <w:szCs w:val="20"/>
        </w:rPr>
        <w:t>MU-</w:t>
      </w:r>
      <w:r w:rsidRPr="005D4F00">
        <w:rPr>
          <w:sz w:val="20"/>
          <w:szCs w:val="20"/>
        </w:rPr>
        <w:t xml:space="preserve">MIMO </w:t>
      </w:r>
      <w:r w:rsidR="003373D5">
        <w:rPr>
          <w:sz w:val="20"/>
          <w:szCs w:val="20"/>
        </w:rPr>
        <w:t xml:space="preserve">can hardly be separated from </w:t>
      </w:r>
      <w:r w:rsidRPr="005D4F00">
        <w:rPr>
          <w:sz w:val="20"/>
          <w:szCs w:val="20"/>
        </w:rPr>
        <w:t>non-orthogonal MA</w:t>
      </w:r>
      <w:r w:rsidR="00372EEC">
        <w:rPr>
          <w:rFonts w:eastAsiaTheme="minorEastAsia" w:hint="eastAsia"/>
          <w:sz w:val="20"/>
          <w:szCs w:val="20"/>
          <w:lang w:eastAsia="zh-CN"/>
        </w:rPr>
        <w:t xml:space="preserve">. </w:t>
      </w:r>
    </w:p>
    <w:p w:rsidR="001B2E16" w:rsidRDefault="00F414C5" w:rsidP="006A36B5">
      <w:pPr>
        <w:spacing w:before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 w:rsidRPr="00F414C5">
        <w:rPr>
          <w:sz w:val="20"/>
          <w:szCs w:val="20"/>
        </w:rPr>
        <w:t xml:space="preserve">There are quite a number of requirements </w:t>
      </w:r>
      <w:r w:rsidR="005F2755">
        <w:rPr>
          <w:rFonts w:eastAsiaTheme="minorEastAsia" w:hint="eastAsia"/>
          <w:sz w:val="20"/>
          <w:szCs w:val="20"/>
          <w:lang w:eastAsia="zh-CN"/>
        </w:rPr>
        <w:t>under development</w:t>
      </w:r>
      <w:r w:rsidRPr="00F414C5">
        <w:rPr>
          <w:sz w:val="20"/>
          <w:szCs w:val="20"/>
        </w:rPr>
        <w:t xml:space="preserve">. </w:t>
      </w:r>
      <w:r w:rsidR="00372EEC">
        <w:rPr>
          <w:rFonts w:eastAsiaTheme="minorEastAsia" w:hint="eastAsia"/>
          <w:sz w:val="20"/>
          <w:szCs w:val="20"/>
          <w:lang w:eastAsia="zh-CN"/>
        </w:rPr>
        <w:t>We need to</w:t>
      </w:r>
      <w:r w:rsidRPr="00F414C5">
        <w:rPr>
          <w:sz w:val="20"/>
          <w:szCs w:val="20"/>
        </w:rPr>
        <w:t xml:space="preserve"> translat</w:t>
      </w:r>
      <w:r w:rsidRPr="00F414C5">
        <w:rPr>
          <w:rFonts w:eastAsiaTheme="minorEastAsia" w:hint="eastAsia"/>
          <w:sz w:val="20"/>
          <w:szCs w:val="20"/>
          <w:lang w:eastAsia="zh-CN"/>
        </w:rPr>
        <w:t>e</w:t>
      </w:r>
      <w:r w:rsidRPr="00F414C5">
        <w:rPr>
          <w:sz w:val="20"/>
          <w:szCs w:val="20"/>
        </w:rPr>
        <w:t xml:space="preserve"> those requirements into the performance targets that can be evaluated in system simulations.</w:t>
      </w:r>
      <w:r w:rsidR="00F603F3">
        <w:rPr>
          <w:rFonts w:eastAsiaTheme="minorEastAsia" w:hint="eastAsia"/>
          <w:sz w:val="20"/>
          <w:szCs w:val="20"/>
          <w:lang w:eastAsia="zh-CN"/>
        </w:rPr>
        <w:t xml:space="preserve"> The considerations on the </w:t>
      </w:r>
      <w:r w:rsidR="005F6D80">
        <w:rPr>
          <w:rFonts w:eastAsiaTheme="minorEastAsia" w:hint="eastAsia"/>
          <w:sz w:val="20"/>
          <w:szCs w:val="20"/>
          <w:lang w:eastAsia="zh-CN"/>
        </w:rPr>
        <w:t xml:space="preserve">requirements can be found in </w:t>
      </w:r>
      <w:fldSimple w:instr=" REF _Ref450920486 \r \h  \* MERGEFORMAT ">
        <w:r w:rsidR="005F6D80">
          <w:rPr>
            <w:rFonts w:eastAsia="SimSun"/>
            <w:sz w:val="20"/>
            <w:szCs w:val="20"/>
            <w:lang w:eastAsia="zh-CN"/>
          </w:rPr>
          <w:t>[2]</w:t>
        </w:r>
      </w:fldSimple>
      <w:r w:rsidR="00F603F3">
        <w:rPr>
          <w:rFonts w:eastAsiaTheme="minorEastAsia" w:hint="eastAsia"/>
          <w:sz w:val="20"/>
          <w:szCs w:val="20"/>
          <w:lang w:eastAsia="zh-CN"/>
        </w:rPr>
        <w:t>. The corresponding parameters are as follows:</w:t>
      </w:r>
    </w:p>
    <w:p w:rsidR="00000000" w:rsidRDefault="00042470" w:rsidP="006A36B5">
      <w:pPr>
        <w:pStyle w:val="ListParagraph"/>
        <w:numPr>
          <w:ilvl w:val="0"/>
          <w:numId w:val="21"/>
        </w:numPr>
        <w:spacing w:before="120"/>
        <w:ind w:firstLineChars="0"/>
        <w:jc w:val="both"/>
        <w:rPr>
          <w:rFonts w:eastAsiaTheme="minorEastAsia"/>
          <w:bCs/>
          <w:color w:val="000000"/>
          <w:sz w:val="20"/>
          <w:szCs w:val="20"/>
          <w:lang w:eastAsia="zh-CN"/>
        </w:rPr>
      </w:pPr>
      <w:r w:rsidRPr="00042470">
        <w:rPr>
          <w:sz w:val="20"/>
          <w:szCs w:val="20"/>
          <w:lang w:eastAsia="zh-CN"/>
        </w:rPr>
        <w:t>Traffic model</w:t>
      </w:r>
    </w:p>
    <w:p w:rsidR="00000000" w:rsidRDefault="008D25D3" w:rsidP="006A36B5">
      <w:pPr>
        <w:pStyle w:val="LGTdoc"/>
        <w:spacing w:beforeLines="50" w:afterLines="0" w:line="276" w:lineRule="auto"/>
        <w:rPr>
          <w:rFonts w:eastAsia="SimSun"/>
          <w:sz w:val="20"/>
          <w:szCs w:val="20"/>
          <w:lang w:eastAsia="zh-CN"/>
        </w:rPr>
      </w:pPr>
      <w:r w:rsidRPr="00893D11">
        <w:rPr>
          <w:rFonts w:eastAsia="SimSun" w:hint="eastAsia"/>
          <w:sz w:val="20"/>
          <w:szCs w:val="20"/>
          <w:lang w:eastAsia="zh-CN"/>
        </w:rPr>
        <w:t xml:space="preserve">For connection density evaluation on multiple access for mMTC, we could model the traffic load per cell site sector based on an assumed </w:t>
      </w:r>
      <w:r w:rsidR="00042470" w:rsidRPr="00042470">
        <w:rPr>
          <w:rFonts w:eastAsia="SimSun"/>
          <w:sz w:val="20"/>
          <w:szCs w:val="20"/>
          <w:lang w:eastAsia="zh-CN"/>
        </w:rPr>
        <w:t>traffic arrival distribution per device</w:t>
      </w:r>
      <w:r w:rsidRPr="00893D11">
        <w:rPr>
          <w:rFonts w:eastAsia="SimSun" w:hint="eastAsia"/>
          <w:sz w:val="20"/>
          <w:szCs w:val="20"/>
          <w:lang w:eastAsia="zh-CN"/>
        </w:rPr>
        <w:t xml:space="preserve"> to </w:t>
      </w:r>
      <w:r w:rsidR="00042470" w:rsidRPr="00042470">
        <w:rPr>
          <w:rFonts w:eastAsia="SimSun"/>
          <w:sz w:val="20"/>
          <w:szCs w:val="20"/>
          <w:lang w:eastAsia="zh-CN"/>
        </w:rPr>
        <w:t>evaluate the transmission performance of corresponding number of devices per cell site sector within a given time</w:t>
      </w:r>
      <w:r w:rsidRPr="00893D11">
        <w:rPr>
          <w:rFonts w:eastAsia="SimSun" w:hint="eastAsia"/>
          <w:sz w:val="20"/>
          <w:szCs w:val="20"/>
          <w:lang w:eastAsia="zh-CN"/>
        </w:rPr>
        <w:t>.</w:t>
      </w:r>
    </w:p>
    <w:p w:rsidR="00000000" w:rsidRDefault="005C7E86" w:rsidP="006A36B5">
      <w:pPr>
        <w:pStyle w:val="LGTdoc"/>
        <w:spacing w:beforeLines="50" w:afterLines="0"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Possible traffic models could be </w:t>
      </w:r>
      <w:r w:rsidR="000C3129" w:rsidRPr="00B33C4A">
        <w:rPr>
          <w:rFonts w:eastAsia="SimSun"/>
          <w:sz w:val="20"/>
          <w:szCs w:val="20"/>
          <w:lang w:eastAsia="zh-CN"/>
        </w:rPr>
        <w:t>Mobile</w:t>
      </w:r>
      <w:r w:rsidR="000C3129">
        <w:rPr>
          <w:rFonts w:eastAsia="SimSun" w:hint="eastAsia"/>
          <w:sz w:val="20"/>
          <w:szCs w:val="20"/>
          <w:lang w:eastAsia="zh-CN"/>
        </w:rPr>
        <w:t xml:space="preserve"> </w:t>
      </w:r>
      <w:r w:rsidR="000C3129" w:rsidRPr="00AF679C">
        <w:rPr>
          <w:rFonts w:eastAsia="SimSun"/>
          <w:sz w:val="20"/>
          <w:szCs w:val="20"/>
          <w:lang w:eastAsia="zh-CN"/>
        </w:rPr>
        <w:t>Autonomous Reporting (MAR) periodic traffic model and Network Command traffic model</w:t>
      </w:r>
      <w:r>
        <w:rPr>
          <w:rFonts w:eastAsiaTheme="minorEastAsia" w:hint="eastAsia"/>
          <w:sz w:val="20"/>
          <w:szCs w:val="20"/>
          <w:lang w:eastAsia="zh-CN"/>
        </w:rPr>
        <w:t xml:space="preserve"> which has</w:t>
      </w:r>
      <w:r w:rsidR="000C3129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been</w:t>
      </w:r>
      <w:r>
        <w:rPr>
          <w:rFonts w:eastAsia="SimSun" w:hint="eastAsia"/>
          <w:sz w:val="20"/>
          <w:szCs w:val="20"/>
          <w:lang w:eastAsia="zh-CN"/>
        </w:rPr>
        <w:t xml:space="preserve"> </w:t>
      </w:r>
      <w:r w:rsidR="000C3129">
        <w:rPr>
          <w:rFonts w:eastAsia="SimSun" w:hint="eastAsia"/>
          <w:sz w:val="20"/>
          <w:szCs w:val="20"/>
          <w:lang w:eastAsia="zh-CN"/>
        </w:rPr>
        <w:t xml:space="preserve">adopted </w:t>
      </w:r>
      <w:r w:rsidR="006B7EC1">
        <w:rPr>
          <w:rFonts w:eastAsia="SimSun" w:hint="eastAsia"/>
          <w:sz w:val="20"/>
          <w:szCs w:val="20"/>
          <w:lang w:eastAsia="zh-CN"/>
        </w:rPr>
        <w:t>for NB-IoT</w:t>
      </w:r>
      <w:r w:rsidR="005F6D80">
        <w:rPr>
          <w:rFonts w:eastAsia="SimSun" w:hint="eastAsia"/>
          <w:sz w:val="20"/>
          <w:szCs w:val="20"/>
          <w:lang w:eastAsia="zh-CN"/>
        </w:rPr>
        <w:t xml:space="preserve"> </w:t>
      </w:r>
      <w:fldSimple w:instr=" REF _Ref450920486 \r \h  \* MERGEFORMAT ">
        <w:r w:rsidR="00CA3E97">
          <w:rPr>
            <w:rFonts w:eastAsia="SimSun"/>
            <w:sz w:val="20"/>
            <w:szCs w:val="20"/>
            <w:lang w:eastAsia="zh-CN"/>
          </w:rPr>
          <w:t>[2]</w:t>
        </w:r>
      </w:fldSimple>
      <w:fldSimple w:instr=" REF _Ref450920531 \r \h  \* MERGEFORMAT ">
        <w:r w:rsidR="00072171">
          <w:rPr>
            <w:rFonts w:eastAsia="SimSun"/>
            <w:sz w:val="20"/>
            <w:szCs w:val="20"/>
            <w:lang w:eastAsia="zh-CN"/>
          </w:rPr>
          <w:t>[3]</w:t>
        </w:r>
      </w:fldSimple>
      <w:r w:rsidR="000C3129">
        <w:rPr>
          <w:rFonts w:eastAsia="SimSun" w:hint="eastAsia"/>
          <w:sz w:val="20"/>
          <w:szCs w:val="20"/>
          <w:lang w:eastAsia="zh-CN"/>
        </w:rPr>
        <w:t>.</w:t>
      </w:r>
      <w:r w:rsidR="00E43F0B">
        <w:rPr>
          <w:rFonts w:eastAsia="SimSun" w:hint="eastAsia"/>
          <w:sz w:val="20"/>
          <w:szCs w:val="20"/>
          <w:lang w:eastAsia="zh-CN"/>
        </w:rPr>
        <w:t xml:space="preserve"> </w:t>
      </w:r>
      <w:r>
        <w:rPr>
          <w:rFonts w:eastAsiaTheme="minorEastAsia" w:hint="eastAsia"/>
          <w:sz w:val="20"/>
          <w:szCs w:val="20"/>
          <w:lang w:eastAsia="zh-CN"/>
        </w:rPr>
        <w:t>Other models such as Possion arrival model are not precluded.</w:t>
      </w:r>
    </w:p>
    <w:p w:rsidR="00000000" w:rsidRDefault="00F414C5" w:rsidP="006A36B5">
      <w:pPr>
        <w:pStyle w:val="LGTdoc"/>
        <w:numPr>
          <w:ilvl w:val="0"/>
          <w:numId w:val="21"/>
        </w:numPr>
        <w:spacing w:beforeLines="50" w:afterLines="0" w:line="276" w:lineRule="auto"/>
        <w:rPr>
          <w:rFonts w:eastAsia="SimSun"/>
          <w:sz w:val="20"/>
          <w:szCs w:val="20"/>
          <w:lang w:eastAsia="zh-CN"/>
        </w:rPr>
      </w:pPr>
      <w:r w:rsidRPr="00081FAF">
        <w:rPr>
          <w:rFonts w:eastAsia="SimSun"/>
          <w:sz w:val="20"/>
          <w:szCs w:val="20"/>
          <w:lang w:eastAsia="zh-CN"/>
        </w:rPr>
        <w:t>Packet size</w:t>
      </w:r>
    </w:p>
    <w:p w:rsidR="00000000" w:rsidRDefault="00042470" w:rsidP="006A36B5">
      <w:pPr>
        <w:spacing w:before="120" w:line="276" w:lineRule="auto"/>
        <w:jc w:val="both"/>
        <w:rPr>
          <w:rFonts w:eastAsia="SimSun"/>
          <w:sz w:val="20"/>
          <w:szCs w:val="20"/>
          <w:lang w:eastAsia="zh-CN"/>
        </w:rPr>
      </w:pPr>
      <w:r w:rsidRPr="00042470">
        <w:rPr>
          <w:rFonts w:eastAsia="SimSun"/>
          <w:sz w:val="20"/>
          <w:szCs w:val="20"/>
          <w:lang w:eastAsia="zh-CN"/>
        </w:rPr>
        <w:t xml:space="preserve">For mMTC, BPSK and QPSK modulation could be used, low code rate and medium code rate can be considered. </w:t>
      </w:r>
      <w:r w:rsidR="00E11C4E">
        <w:rPr>
          <w:rFonts w:eastAsia="SimSun" w:hint="eastAsia"/>
          <w:sz w:val="20"/>
          <w:szCs w:val="20"/>
          <w:lang w:eastAsia="zh-CN"/>
        </w:rPr>
        <w:t>F</w:t>
      </w:r>
      <w:r w:rsidRPr="00042470">
        <w:rPr>
          <w:rFonts w:eastAsia="SimSun"/>
          <w:sz w:val="20"/>
          <w:szCs w:val="20"/>
          <w:lang w:eastAsia="zh-CN"/>
        </w:rPr>
        <w:t>or multiple access evaluation, some unified and simplified assumptions, e.g. small packet size, code rate 1/2 and QPSK modulation, could be considered.</w:t>
      </w:r>
    </w:p>
    <w:p w:rsidR="00000000" w:rsidRDefault="003E4F82" w:rsidP="006A36B5">
      <w:pPr>
        <w:pStyle w:val="LGTdoc"/>
        <w:numPr>
          <w:ilvl w:val="0"/>
          <w:numId w:val="21"/>
        </w:numPr>
        <w:spacing w:beforeLines="50" w:afterLines="0" w:line="276" w:lineRule="auto"/>
        <w:rPr>
          <w:rFonts w:eastAsia="SimSun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Power control</w:t>
      </w:r>
    </w:p>
    <w:p w:rsidR="00000000" w:rsidRDefault="003E4F82" w:rsidP="006A36B5">
      <w:pPr>
        <w:pStyle w:val="LGTdoc"/>
        <w:spacing w:beforeLines="50" w:afterLines="0"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Open-loop power control can be considered</w:t>
      </w:r>
      <w:r w:rsidR="0077755C">
        <w:rPr>
          <w:rFonts w:eastAsiaTheme="minorEastAsia" w:hint="eastAsia"/>
          <w:sz w:val="20"/>
          <w:szCs w:val="20"/>
          <w:lang w:eastAsia="zh-CN"/>
        </w:rPr>
        <w:t xml:space="preserve"> as a option</w:t>
      </w:r>
      <w:r>
        <w:rPr>
          <w:rFonts w:eastAsiaTheme="minorEastAsia" w:hint="eastAsia"/>
          <w:sz w:val="20"/>
          <w:szCs w:val="20"/>
          <w:lang w:eastAsia="zh-CN"/>
        </w:rPr>
        <w:t>. The</w:t>
      </w:r>
      <w:r w:rsidR="00560FC7">
        <w:rPr>
          <w:rFonts w:eastAsiaTheme="minorEastAsia" w:hint="eastAsia"/>
          <w:sz w:val="20"/>
          <w:szCs w:val="20"/>
          <w:lang w:eastAsia="zh-CN"/>
        </w:rPr>
        <w:t xml:space="preserve"> power control parameters can be determined based on the SNR demand in mMTC scenarios,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60FC7">
        <w:rPr>
          <w:rFonts w:eastAsiaTheme="minorEastAsia" w:hint="eastAsia"/>
          <w:sz w:val="20"/>
          <w:szCs w:val="20"/>
          <w:lang w:eastAsia="zh-CN"/>
        </w:rPr>
        <w:t xml:space="preserve">e.g. the maximum transmit power of UE can be </w:t>
      </w:r>
      <w:r w:rsidR="00C008FE">
        <w:rPr>
          <w:rFonts w:eastAsiaTheme="minorEastAsia" w:hint="eastAsia"/>
          <w:sz w:val="20"/>
          <w:szCs w:val="20"/>
          <w:lang w:eastAsia="zh-CN"/>
        </w:rPr>
        <w:t>typically set as</w:t>
      </w:r>
      <w:r w:rsidR="00772D83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60FC7">
        <w:rPr>
          <w:rFonts w:eastAsiaTheme="minorEastAsia" w:hint="eastAsia"/>
          <w:sz w:val="20"/>
          <w:szCs w:val="20"/>
          <w:lang w:eastAsia="zh-CN"/>
        </w:rPr>
        <w:t>23dBm.</w:t>
      </w:r>
    </w:p>
    <w:p w:rsidR="00000000" w:rsidRDefault="00C3300A" w:rsidP="006A36B5">
      <w:pPr>
        <w:pStyle w:val="LGTdoc"/>
        <w:numPr>
          <w:ilvl w:val="0"/>
          <w:numId w:val="21"/>
        </w:numPr>
        <w:spacing w:beforeLines="50" w:afterLines="0" w:line="276" w:lineRule="auto"/>
        <w:rPr>
          <w:rFonts w:eastAsia="SimSun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Performance metrics</w:t>
      </w:r>
    </w:p>
    <w:p w:rsidR="002708CA" w:rsidRDefault="00B2430B" w:rsidP="006A36B5">
      <w:pPr>
        <w:widowControl w:val="0"/>
        <w:autoSpaceDE w:val="0"/>
        <w:autoSpaceDN w:val="0"/>
        <w:adjustRightInd w:val="0"/>
        <w:spacing w:beforeLines="50" w:line="276" w:lineRule="auto"/>
        <w:jc w:val="both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 xml:space="preserve">Performance metrics or requirements of KPIs </w:t>
      </w:r>
      <w:r w:rsidR="002708CA">
        <w:rPr>
          <w:rFonts w:eastAsiaTheme="minorEastAsia" w:hint="eastAsia"/>
          <w:sz w:val="20"/>
          <w:lang w:eastAsia="zh-CN"/>
        </w:rPr>
        <w:t>are</w:t>
      </w:r>
      <w:r>
        <w:rPr>
          <w:rFonts w:eastAsiaTheme="minorEastAsia" w:hint="eastAsia"/>
          <w:sz w:val="20"/>
          <w:lang w:eastAsia="zh-CN"/>
        </w:rPr>
        <w:t xml:space="preserve"> </w:t>
      </w:r>
      <w:r w:rsidR="00D32044">
        <w:rPr>
          <w:rFonts w:eastAsiaTheme="minorEastAsia" w:hint="eastAsia"/>
          <w:sz w:val="20"/>
          <w:lang w:eastAsia="zh-CN"/>
        </w:rPr>
        <w:t xml:space="preserve">suggested </w:t>
      </w:r>
      <w:r>
        <w:rPr>
          <w:rFonts w:eastAsiaTheme="minorEastAsia" w:hint="eastAsia"/>
          <w:sz w:val="20"/>
          <w:lang w:eastAsia="zh-CN"/>
        </w:rPr>
        <w:t xml:space="preserve">to </w:t>
      </w:r>
      <w:r w:rsidR="00FD71B9">
        <w:rPr>
          <w:rFonts w:eastAsiaTheme="minorEastAsia" w:hint="eastAsia"/>
          <w:sz w:val="20"/>
          <w:lang w:eastAsia="zh-CN"/>
        </w:rPr>
        <w:t>report</w:t>
      </w:r>
      <w:r>
        <w:rPr>
          <w:rFonts w:eastAsiaTheme="minorEastAsia" w:hint="eastAsia"/>
          <w:sz w:val="20"/>
          <w:lang w:eastAsia="zh-CN"/>
        </w:rPr>
        <w:t xml:space="preserve"> for SLS. The typical metrics are connection density/capacity, t</w:t>
      </w:r>
      <w:r w:rsidR="00583204">
        <w:rPr>
          <w:rFonts w:hint="eastAsia"/>
          <w:sz w:val="20"/>
          <w:lang w:eastAsia="zh-CN"/>
        </w:rPr>
        <w:t>ransmission latency</w:t>
      </w:r>
      <w:r>
        <w:rPr>
          <w:rFonts w:eastAsiaTheme="minorEastAsia" w:hint="eastAsia"/>
          <w:sz w:val="20"/>
          <w:lang w:eastAsia="zh-CN"/>
        </w:rPr>
        <w:t>, etc.</w:t>
      </w:r>
      <w:r w:rsidR="00D65DF5">
        <w:rPr>
          <w:rFonts w:eastAsiaTheme="minorEastAsia" w:hint="eastAsia"/>
          <w:sz w:val="20"/>
          <w:lang w:eastAsia="zh-CN"/>
        </w:rPr>
        <w:t xml:space="preserve"> Connection density is defined to fairly compare different MA proposals and can be reported as traffic load per cell site sector or number of devices per cell site sector</w:t>
      </w:r>
      <w:r w:rsidR="006A36B5">
        <w:rPr>
          <w:rFonts w:eastAsiaTheme="minorEastAsia"/>
          <w:sz w:val="20"/>
          <w:lang w:eastAsia="zh-CN"/>
        </w:rPr>
        <w:t>.</w:t>
      </w:r>
      <w:r w:rsidR="00583204">
        <w:rPr>
          <w:rFonts w:hint="eastAsia"/>
          <w:sz w:val="20"/>
          <w:lang w:eastAsia="zh-CN"/>
        </w:rPr>
        <w:t xml:space="preserve"> </w:t>
      </w:r>
      <w:r w:rsidR="002708CA">
        <w:rPr>
          <w:rFonts w:hint="eastAsia"/>
          <w:sz w:val="20"/>
          <w:lang w:eastAsia="zh-CN"/>
        </w:rPr>
        <w:t xml:space="preserve">Due to infrequent small packets is acknowledged as the main traffic of this scenario, low transmission latency needs to be guaranteed, otherwise system transmission efficiency would be degraded significantly. Therefore, </w:t>
      </w:r>
      <w:r w:rsidR="002708CA">
        <w:rPr>
          <w:rFonts w:eastAsiaTheme="minorEastAsia" w:hint="eastAsia"/>
          <w:sz w:val="20"/>
          <w:lang w:eastAsia="zh-CN"/>
        </w:rPr>
        <w:t>companies are encouraged</w:t>
      </w:r>
      <w:r w:rsidR="009612EC">
        <w:rPr>
          <w:rFonts w:eastAsiaTheme="minorEastAsia" w:hint="eastAsia"/>
          <w:sz w:val="20"/>
          <w:lang w:eastAsia="zh-CN"/>
        </w:rPr>
        <w:t xml:space="preserve"> to report these</w:t>
      </w:r>
      <w:r w:rsidR="002708CA">
        <w:rPr>
          <w:rFonts w:eastAsiaTheme="minorEastAsia" w:hint="eastAsia"/>
          <w:sz w:val="20"/>
          <w:lang w:eastAsia="zh-CN"/>
        </w:rPr>
        <w:t xml:space="preserve"> value</w:t>
      </w:r>
      <w:r w:rsidR="006A36B5">
        <w:rPr>
          <w:rFonts w:eastAsiaTheme="minorEastAsia"/>
          <w:sz w:val="20"/>
          <w:lang w:eastAsia="zh-CN"/>
        </w:rPr>
        <w:t>s</w:t>
      </w:r>
      <w:r w:rsidR="002708CA">
        <w:rPr>
          <w:rFonts w:eastAsiaTheme="minorEastAsia" w:hint="eastAsia"/>
          <w:sz w:val="20"/>
          <w:lang w:eastAsia="zh-CN"/>
        </w:rPr>
        <w:t xml:space="preserve"> in the SLS evaluations</w:t>
      </w:r>
      <w:r w:rsidR="002708CA">
        <w:rPr>
          <w:rFonts w:hint="eastAsia"/>
          <w:sz w:val="20"/>
          <w:lang w:eastAsia="zh-CN"/>
        </w:rPr>
        <w:t>.</w:t>
      </w:r>
    </w:p>
    <w:p w:rsidR="00000000" w:rsidRDefault="00042470" w:rsidP="006A36B5">
      <w:pPr>
        <w:pStyle w:val="ListParagraph"/>
        <w:widowControl w:val="0"/>
        <w:numPr>
          <w:ilvl w:val="0"/>
          <w:numId w:val="21"/>
        </w:numPr>
        <w:autoSpaceDE w:val="0"/>
        <w:autoSpaceDN w:val="0"/>
        <w:adjustRightInd w:val="0"/>
        <w:spacing w:beforeLines="50" w:line="276" w:lineRule="auto"/>
        <w:ind w:firstLineChars="0"/>
        <w:jc w:val="both"/>
        <w:rPr>
          <w:rFonts w:eastAsiaTheme="minorEastAsia"/>
          <w:sz w:val="20"/>
          <w:szCs w:val="20"/>
          <w:lang w:eastAsia="zh-CN"/>
        </w:rPr>
      </w:pPr>
      <w:r w:rsidRPr="00042470">
        <w:rPr>
          <w:rFonts w:eastAsiaTheme="minorEastAsia"/>
          <w:sz w:val="20"/>
          <w:szCs w:val="20"/>
          <w:lang w:eastAsia="zh-CN"/>
        </w:rPr>
        <w:t>Propagation channel model</w:t>
      </w:r>
    </w:p>
    <w:p w:rsidR="0055119D" w:rsidRPr="0055119D" w:rsidRDefault="0055119D" w:rsidP="006A36B5">
      <w:pPr>
        <w:widowControl w:val="0"/>
        <w:autoSpaceDE w:val="0"/>
        <w:autoSpaceDN w:val="0"/>
        <w:adjustRightInd w:val="0"/>
        <w:spacing w:beforeLines="50" w:line="276" w:lineRule="auto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Considering the urban coverage mMTC cases, the </w:t>
      </w:r>
      <w:r w:rsidR="00DA1F98">
        <w:rPr>
          <w:rFonts w:eastAsiaTheme="minorEastAsia" w:hint="eastAsia"/>
          <w:sz w:val="20"/>
          <w:szCs w:val="20"/>
          <w:lang w:eastAsia="zh-CN"/>
        </w:rPr>
        <w:t xml:space="preserve">deployment of </w:t>
      </w:r>
      <w:r>
        <w:rPr>
          <w:rFonts w:eastAsiaTheme="minorEastAsia" w:hint="eastAsia"/>
          <w:sz w:val="20"/>
          <w:szCs w:val="20"/>
          <w:lang w:eastAsia="zh-CN"/>
        </w:rPr>
        <w:t>users are either indoor or outdoor in-cars</w:t>
      </w:r>
      <w:r w:rsidR="00DA1F98">
        <w:rPr>
          <w:rFonts w:eastAsiaTheme="minorEastAsia" w:hint="eastAsia"/>
          <w:sz w:val="20"/>
          <w:szCs w:val="20"/>
          <w:lang w:eastAsia="zh-CN"/>
        </w:rPr>
        <w:t xml:space="preserve"> as assumed in </w:t>
      </w:r>
      <w:fldSimple w:instr=" REF _Ref450913130 \h  \* MERGEFORMAT ">
        <w:r w:rsidR="00DA1F98" w:rsidRPr="00F6710D">
          <w:rPr>
            <w:sz w:val="20"/>
            <w:szCs w:val="20"/>
          </w:rPr>
          <w:t xml:space="preserve">Table </w:t>
        </w:r>
        <w:r w:rsidR="00DA1F98">
          <w:rPr>
            <w:noProof/>
            <w:sz w:val="20"/>
            <w:szCs w:val="20"/>
          </w:rPr>
          <w:t>1</w:t>
        </w:r>
      </w:fldSimple>
      <w:r>
        <w:rPr>
          <w:rFonts w:eastAsiaTheme="minorEastAsia" w:hint="eastAsia"/>
          <w:sz w:val="20"/>
          <w:szCs w:val="20"/>
          <w:lang w:eastAsia="zh-CN"/>
        </w:rPr>
        <w:t>.</w:t>
      </w:r>
      <w:r w:rsidR="00DA1F98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9612FC">
        <w:rPr>
          <w:rFonts w:eastAsiaTheme="minorEastAsia" w:hint="eastAsia"/>
          <w:sz w:val="20"/>
          <w:szCs w:val="20"/>
          <w:lang w:eastAsia="zh-CN"/>
        </w:rPr>
        <w:t>ITU</w:t>
      </w:r>
      <w:r w:rsidR="0087721B">
        <w:rPr>
          <w:rFonts w:eastAsiaTheme="minorEastAsia" w:hint="eastAsia"/>
          <w:sz w:val="20"/>
          <w:szCs w:val="20"/>
          <w:lang w:eastAsia="zh-CN"/>
        </w:rPr>
        <w:t xml:space="preserve"> Umi and UMa models</w:t>
      </w:r>
      <w:r w:rsidR="00E5180A">
        <w:rPr>
          <w:rFonts w:eastAsiaTheme="minorEastAsia" w:hint="eastAsia"/>
          <w:sz w:val="20"/>
          <w:szCs w:val="20"/>
          <w:lang w:eastAsia="zh-CN"/>
        </w:rPr>
        <w:t xml:space="preserve"> combined with outdoor-to-indoor penetration loss</w:t>
      </w:r>
      <w:r w:rsidR="002D0BBA">
        <w:rPr>
          <w:rFonts w:eastAsiaTheme="minorEastAsia" w:hint="eastAsia"/>
          <w:sz w:val="20"/>
          <w:szCs w:val="20"/>
          <w:lang w:eastAsia="zh-CN"/>
        </w:rPr>
        <w:t xml:space="preserve"> model</w:t>
      </w:r>
      <w:r w:rsidR="00E5180A">
        <w:rPr>
          <w:rFonts w:eastAsiaTheme="minorEastAsia" w:hint="eastAsia"/>
          <w:sz w:val="20"/>
          <w:szCs w:val="20"/>
          <w:lang w:eastAsia="zh-CN"/>
        </w:rPr>
        <w:t xml:space="preserve"> can be referred as starting point</w:t>
      </w:r>
      <w:r w:rsidR="0087721B">
        <w:rPr>
          <w:rFonts w:eastAsiaTheme="minorEastAsia" w:hint="eastAsia"/>
          <w:sz w:val="20"/>
          <w:szCs w:val="20"/>
          <w:lang w:eastAsia="zh-CN"/>
        </w:rPr>
        <w:t>.</w:t>
      </w:r>
      <w:r w:rsidR="00E5180A">
        <w:rPr>
          <w:rFonts w:eastAsiaTheme="minorEastAsia" w:hint="eastAsia"/>
          <w:sz w:val="20"/>
          <w:szCs w:val="20"/>
          <w:lang w:eastAsia="zh-CN"/>
        </w:rPr>
        <w:t xml:space="preserve"> Once the new 3GPP channel model in TR38.900 has done, Umi, UMa and O2I models in this report can also be used.</w:t>
      </w:r>
    </w:p>
    <w:p w:rsidR="001365B6" w:rsidRDefault="001365B6" w:rsidP="00624F31">
      <w:pPr>
        <w:spacing w:beforeLines="50" w:line="276" w:lineRule="auto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The above-mentioned parameters are summarized in </w:t>
      </w:r>
      <w:r w:rsidR="00042470">
        <w:rPr>
          <w:rFonts w:eastAsiaTheme="minorEastAsia"/>
          <w:sz w:val="20"/>
          <w:szCs w:val="20"/>
          <w:lang w:eastAsia="zh-CN"/>
        </w:rPr>
        <w:fldChar w:fldCharType="begin"/>
      </w:r>
      <w:r>
        <w:rPr>
          <w:rFonts w:eastAsiaTheme="minorEastAsia"/>
          <w:sz w:val="20"/>
          <w:szCs w:val="20"/>
          <w:lang w:eastAsia="zh-CN"/>
        </w:rPr>
        <w:instrText xml:space="preserve"> </w:instrText>
      </w:r>
      <w:r>
        <w:rPr>
          <w:rFonts w:eastAsiaTheme="minorEastAsia" w:hint="eastAsia"/>
          <w:sz w:val="20"/>
          <w:szCs w:val="20"/>
          <w:lang w:eastAsia="zh-CN"/>
        </w:rPr>
        <w:instrText>REF _Ref450812000 \h</w:instrText>
      </w:r>
      <w:r>
        <w:rPr>
          <w:rFonts w:eastAsiaTheme="minorEastAsia"/>
          <w:sz w:val="20"/>
          <w:szCs w:val="20"/>
          <w:lang w:eastAsia="zh-CN"/>
        </w:rPr>
        <w:instrText xml:space="preserve"> </w:instrText>
      </w:r>
      <w:r w:rsidR="00042470">
        <w:rPr>
          <w:rFonts w:eastAsiaTheme="minorEastAsia"/>
          <w:sz w:val="20"/>
          <w:szCs w:val="20"/>
          <w:lang w:eastAsia="zh-CN"/>
        </w:rPr>
      </w:r>
      <w:r w:rsidR="00042470">
        <w:rPr>
          <w:rFonts w:eastAsiaTheme="minorEastAsia"/>
          <w:sz w:val="20"/>
          <w:szCs w:val="20"/>
          <w:lang w:eastAsia="zh-CN"/>
        </w:rPr>
        <w:fldChar w:fldCharType="separate"/>
      </w:r>
      <w:r w:rsidR="005C1C4B" w:rsidRPr="00F6710D">
        <w:rPr>
          <w:sz w:val="20"/>
          <w:szCs w:val="20"/>
        </w:rPr>
        <w:t xml:space="preserve">Table </w:t>
      </w:r>
      <w:r w:rsidR="005C1C4B">
        <w:rPr>
          <w:noProof/>
          <w:sz w:val="20"/>
          <w:szCs w:val="20"/>
        </w:rPr>
        <w:t>2</w:t>
      </w:r>
      <w:r w:rsidR="00042470">
        <w:rPr>
          <w:rFonts w:eastAsiaTheme="minorEastAsia"/>
          <w:sz w:val="20"/>
          <w:szCs w:val="20"/>
          <w:lang w:eastAsia="zh-CN"/>
        </w:rPr>
        <w:fldChar w:fldCharType="end"/>
      </w:r>
      <w:r w:rsidR="00847D43">
        <w:rPr>
          <w:rFonts w:eastAsiaTheme="minorEastAsia" w:hint="eastAsia"/>
          <w:sz w:val="20"/>
          <w:szCs w:val="20"/>
          <w:lang w:eastAsia="zh-CN"/>
        </w:rPr>
        <w:t>.</w:t>
      </w:r>
    </w:p>
    <w:p w:rsidR="00F6710D" w:rsidRPr="006A36B5" w:rsidRDefault="00F6710D" w:rsidP="0010112A">
      <w:pPr>
        <w:pStyle w:val="Caption"/>
        <w:keepNext/>
        <w:spacing w:beforeLines="50" w:after="0" w:line="276" w:lineRule="auto"/>
        <w:jc w:val="center"/>
        <w:rPr>
          <w:b w:val="0"/>
        </w:rPr>
      </w:pPr>
      <w:bookmarkStart w:id="4" w:name="_Ref450812000"/>
      <w:r w:rsidRPr="006A36B5">
        <w:rPr>
          <w:b w:val="0"/>
          <w:sz w:val="20"/>
          <w:szCs w:val="20"/>
        </w:rPr>
        <w:t xml:space="preserve">Table </w:t>
      </w:r>
      <w:r w:rsidR="00042470" w:rsidRPr="006A36B5">
        <w:rPr>
          <w:b w:val="0"/>
          <w:sz w:val="20"/>
          <w:szCs w:val="20"/>
        </w:rPr>
        <w:fldChar w:fldCharType="begin"/>
      </w:r>
      <w:r w:rsidRPr="006A36B5">
        <w:rPr>
          <w:b w:val="0"/>
          <w:sz w:val="20"/>
          <w:szCs w:val="20"/>
        </w:rPr>
        <w:instrText xml:space="preserve"> SEQ Table \* ARABIC </w:instrText>
      </w:r>
      <w:r w:rsidR="00042470" w:rsidRPr="006A36B5">
        <w:rPr>
          <w:b w:val="0"/>
          <w:sz w:val="20"/>
          <w:szCs w:val="20"/>
        </w:rPr>
        <w:fldChar w:fldCharType="separate"/>
      </w:r>
      <w:r w:rsidR="005C1C4B" w:rsidRPr="006A36B5">
        <w:rPr>
          <w:b w:val="0"/>
          <w:noProof/>
          <w:sz w:val="20"/>
          <w:szCs w:val="20"/>
        </w:rPr>
        <w:t>2</w:t>
      </w:r>
      <w:r w:rsidR="00042470" w:rsidRPr="006A36B5">
        <w:rPr>
          <w:b w:val="0"/>
          <w:sz w:val="20"/>
          <w:szCs w:val="20"/>
        </w:rPr>
        <w:fldChar w:fldCharType="end"/>
      </w:r>
      <w:bookmarkEnd w:id="4"/>
      <w:r w:rsidRPr="006A36B5">
        <w:rPr>
          <w:rFonts w:eastAsiaTheme="minorEastAsia" w:hint="eastAsia"/>
          <w:b w:val="0"/>
          <w:sz w:val="20"/>
          <w:szCs w:val="20"/>
          <w:lang w:eastAsia="zh-CN"/>
        </w:rPr>
        <w:t xml:space="preserve"> Suggested values of th</w:t>
      </w:r>
      <w:r w:rsidR="008F6F41" w:rsidRPr="006A36B5">
        <w:rPr>
          <w:rFonts w:eastAsiaTheme="minorEastAsia" w:hint="eastAsia"/>
          <w:b w:val="0"/>
          <w:sz w:val="20"/>
          <w:szCs w:val="20"/>
          <w:lang w:eastAsia="zh-CN"/>
        </w:rPr>
        <w:t>e remaining parameters for the S</w:t>
      </w:r>
      <w:r w:rsidRPr="006A36B5">
        <w:rPr>
          <w:rFonts w:eastAsiaTheme="minorEastAsia" w:hint="eastAsia"/>
          <w:b w:val="0"/>
          <w:sz w:val="20"/>
          <w:szCs w:val="20"/>
          <w:lang w:eastAsia="zh-CN"/>
        </w:rPr>
        <w:t>LS on multiple access.</w:t>
      </w:r>
    </w:p>
    <w:tbl>
      <w:tblPr>
        <w:tblW w:w="0" w:type="auto"/>
        <w:jc w:val="center"/>
        <w:tblInd w:w="-855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BF"/>
      </w:tblPr>
      <w:tblGrid>
        <w:gridCol w:w="3259"/>
        <w:gridCol w:w="4954"/>
      </w:tblGrid>
      <w:tr w:rsidR="00CC1285" w:rsidRPr="0075119C" w:rsidTr="00FD1D46">
        <w:trPr>
          <w:jc w:val="center"/>
        </w:trPr>
        <w:tc>
          <w:tcPr>
            <w:tcW w:w="325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 w:themeFill="background1"/>
          </w:tcPr>
          <w:p w:rsidR="00CC1285" w:rsidRPr="0075119C" w:rsidRDefault="00CC1285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Lines="50" w:line="276" w:lineRule="auto"/>
              <w:ind w:left="15"/>
              <w:jc w:val="center"/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75119C">
              <w:rPr>
                <w:rFonts w:eastAsia="SimSun"/>
                <w:b/>
                <w:bCs/>
                <w:color w:val="000000"/>
                <w:sz w:val="18"/>
                <w:szCs w:val="18"/>
                <w:lang w:val="en-US" w:eastAsia="zh-CN"/>
              </w:rPr>
              <w:t>Parameters</w:t>
            </w:r>
            <w:r w:rsidRPr="0075119C"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4954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FF" w:themeFill="background1"/>
          </w:tcPr>
          <w:p w:rsidR="00CC1285" w:rsidRPr="0075119C" w:rsidRDefault="00CC1285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Lines="50" w:line="276" w:lineRule="auto"/>
              <w:ind w:left="45"/>
              <w:jc w:val="center"/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</w:pPr>
            <w:r w:rsidRPr="0075119C">
              <w:rPr>
                <w:rFonts w:eastAsia="SimSun"/>
                <w:b/>
                <w:bCs/>
                <w:color w:val="000000"/>
                <w:sz w:val="18"/>
                <w:szCs w:val="18"/>
                <w:lang w:val="en-US" w:eastAsia="zh-CN"/>
              </w:rPr>
              <w:t>Values or assumptions</w:t>
            </w:r>
            <w:r w:rsidRPr="0075119C">
              <w:rPr>
                <w:rFonts w:ascii="Calibri" w:eastAsia="SimSun" w:hAnsi="Calibri" w:cs="Calibri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CC1285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000000" w:rsidRDefault="00CC1285" w:rsidP="00624F31">
            <w:pPr>
              <w:pStyle w:val="LGTdoc"/>
              <w:spacing w:before="120" w:afterLines="0" w:line="276" w:lineRule="auto"/>
              <w:rPr>
                <w:rFonts w:eastAsia="SimSun"/>
                <w:sz w:val="20"/>
                <w:szCs w:val="20"/>
                <w:lang w:eastAsia="zh-CN"/>
              </w:rPr>
            </w:pPr>
            <w:r w:rsidRPr="00081FAF">
              <w:rPr>
                <w:sz w:val="20"/>
                <w:szCs w:val="20"/>
              </w:rPr>
              <w:t>Simulation bandwidth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000000" w:rsidRDefault="002712DD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ascii="Times" w:eastAsiaTheme="minorEastAsia" w:hAnsi="Times" w:cs="Times"/>
                <w:sz w:val="20"/>
                <w:szCs w:val="20"/>
                <w:lang w:val="en-US"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>A</w:t>
            </w:r>
            <w:r w:rsidR="00CC1285"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s same as </w:t>
            </w:r>
            <w:r>
              <w:rPr>
                <w:rFonts w:eastAsiaTheme="minorEastAsia" w:hint="eastAsia"/>
                <w:sz w:val="20"/>
                <w:szCs w:val="20"/>
                <w:lang w:val="en-US" w:eastAsia="zh-CN"/>
              </w:rPr>
              <w:t xml:space="preserve">in </w:t>
            </w:r>
            <w:r w:rsidR="00CC1285">
              <w:rPr>
                <w:rFonts w:eastAsiaTheme="minorEastAsia" w:hint="eastAsia"/>
                <w:sz w:val="20"/>
                <w:szCs w:val="20"/>
                <w:lang w:val="en-US" w:eastAsia="zh-CN"/>
              </w:rPr>
              <w:t>LLS</w:t>
            </w:r>
          </w:p>
        </w:tc>
      </w:tr>
      <w:tr w:rsidR="00CC1285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000000" w:rsidRDefault="00CC1285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15"/>
              <w:jc w:val="both"/>
              <w:rPr>
                <w:rFonts w:ascii="Calibri" w:eastAsia="SimSun" w:hAnsi="Calibri" w:cs="Calibri"/>
                <w:b/>
                <w:bCs/>
                <w:color w:val="0082BF"/>
                <w:sz w:val="20"/>
                <w:szCs w:val="20"/>
                <w:lang w:val="en-US" w:eastAsia="zh-CN"/>
              </w:rPr>
            </w:pPr>
            <w:r w:rsidRPr="00081FAF">
              <w:rPr>
                <w:sz w:val="20"/>
                <w:szCs w:val="20"/>
              </w:rPr>
              <w:lastRenderedPageBreak/>
              <w:t>BS antenna configuration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000000" w:rsidRDefault="00EF06F6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ascii="Times" w:eastAsia="SimSun" w:hAnsi="Times" w:cs="Times"/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>2/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  <w:r w:rsidR="00CC1285" w:rsidRPr="00081FAF">
              <w:rPr>
                <w:sz w:val="20"/>
                <w:szCs w:val="20"/>
              </w:rPr>
              <w:t xml:space="preserve"> Tx/Rx as starting point</w:t>
            </w:r>
          </w:p>
        </w:tc>
      </w:tr>
      <w:tr w:rsidR="00411F3A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15"/>
              <w:rPr>
                <w:rFonts w:ascii="Calibri" w:eastAsia="SimSun" w:hAnsi="Calibri" w:cs="Calibri"/>
                <w:color w:val="000000"/>
                <w:sz w:val="20"/>
                <w:szCs w:val="20"/>
                <w:lang w:val="en-US" w:eastAsia="zh-CN"/>
              </w:rPr>
            </w:pPr>
            <w:r w:rsidRPr="00081FAF">
              <w:rPr>
                <w:rFonts w:eastAsia="SimSun"/>
                <w:sz w:val="20"/>
                <w:lang w:eastAsia="zh-CN"/>
              </w:rPr>
              <w:t>Traffic model</w:t>
            </w:r>
            <w:r>
              <w:rPr>
                <w:rFonts w:eastAsia="SimSun" w:hint="eastAsia"/>
                <w:sz w:val="20"/>
                <w:lang w:eastAsia="zh-CN"/>
              </w:rPr>
              <w:t xml:space="preserve"> and traffic load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411F3A" w:rsidRPr="0024454F" w:rsidRDefault="00411F3A" w:rsidP="00A17FC0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 w:rsidRPr="00B33C4A">
              <w:rPr>
                <w:rFonts w:eastAsia="SimSun"/>
                <w:sz w:val="20"/>
                <w:szCs w:val="20"/>
                <w:lang w:eastAsia="zh-CN"/>
              </w:rPr>
              <w:t>Mobile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/>
                <w:sz w:val="20"/>
                <w:szCs w:val="20"/>
                <w:lang w:eastAsia="zh-CN"/>
              </w:rPr>
              <w:t>Autonomous Reporting</w:t>
            </w:r>
            <w:r w:rsidRPr="00AF679C">
              <w:rPr>
                <w:rFonts w:eastAsia="SimSun"/>
                <w:sz w:val="20"/>
                <w:szCs w:val="20"/>
                <w:lang w:eastAsia="zh-CN"/>
              </w:rPr>
              <w:t xml:space="preserve"> periodic traffic model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 </w:t>
            </w:r>
            <w:r w:rsidRPr="00AF679C">
              <w:rPr>
                <w:rFonts w:eastAsia="SimSun"/>
                <w:sz w:val="20"/>
                <w:szCs w:val="20"/>
                <w:lang w:eastAsia="zh-CN"/>
              </w:rPr>
              <w:t>Network Command traffic model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, or Poisson arrival model.</w:t>
            </w:r>
          </w:p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ascii="Times" w:eastAsia="SimSun" w:hAnsi="Times" w:cs="Times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Other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model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 xml:space="preserve">s are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not precluded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>.</w:t>
            </w:r>
          </w:p>
        </w:tc>
      </w:tr>
      <w:tr w:rsidR="00411F3A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15"/>
              <w:rPr>
                <w:rFonts w:eastAsia="SimSun"/>
                <w:sz w:val="20"/>
                <w:lang w:eastAsia="zh-CN"/>
              </w:rPr>
            </w:pPr>
            <w:r w:rsidRPr="00081FAF">
              <w:rPr>
                <w:rFonts w:eastAsia="SimSun"/>
                <w:sz w:val="20"/>
                <w:szCs w:val="20"/>
                <w:lang w:eastAsia="zh-CN"/>
              </w:rPr>
              <w:t>Packet size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411F3A" w:rsidRDefault="00411F3A" w:rsidP="00A17FC0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mall packet size. </w:t>
            </w:r>
          </w:p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Specific values are FFS</w:t>
            </w:r>
            <w:r>
              <w:rPr>
                <w:rFonts w:eastAsia="SimSun" w:hint="eastAsia"/>
                <w:sz w:val="20"/>
                <w:szCs w:val="20"/>
                <w:lang w:eastAsia="zh-CN"/>
              </w:rPr>
              <w:t>.</w:t>
            </w:r>
          </w:p>
        </w:tc>
      </w:tr>
      <w:tr w:rsidR="00411F3A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15"/>
              <w:rPr>
                <w:rFonts w:eastAsia="SimSun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U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plink Power control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411F3A" w:rsidRDefault="00411F3A" w:rsidP="00A17FC0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Open-loop power control</w:t>
            </w:r>
            <w:r w:rsidR="00B20A80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(optional)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;</w:t>
            </w:r>
          </w:p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Maximum Tx power: 23dBm</w:t>
            </w:r>
          </w:p>
        </w:tc>
      </w:tr>
      <w:tr w:rsidR="00411F3A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FFFF00"/>
          </w:tcPr>
          <w:p w:rsidR="00000000" w:rsidRDefault="00411F3A" w:rsidP="00624F3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Performance metrics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FFFF00"/>
          </w:tcPr>
          <w:p w:rsidR="00411F3A" w:rsidRDefault="00411F3A" w:rsidP="00A17FC0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76" w:lineRule="auto"/>
              <w:ind w:left="45"/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C</w:t>
            </w:r>
            <w:r>
              <w:rPr>
                <w:rFonts w:eastAsiaTheme="minorEastAsia" w:hint="eastAsia"/>
                <w:sz w:val="20"/>
                <w:lang w:eastAsia="zh-CN"/>
              </w:rPr>
              <w:t>onnection density/capacity;</w:t>
            </w:r>
          </w:p>
          <w:p w:rsidR="00411F3A" w:rsidRDefault="00411F3A" w:rsidP="00A17FC0">
            <w:pPr>
              <w:keepNext/>
              <w:keepLines/>
              <w:widowControl w:val="0"/>
              <w:autoSpaceDE w:val="0"/>
              <w:autoSpaceDN w:val="0"/>
              <w:adjustRightInd w:val="0"/>
              <w:spacing w:line="276" w:lineRule="auto"/>
              <w:ind w:left="45"/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 xml:space="preserve">Transmission latency </w:t>
            </w:r>
          </w:p>
          <w:p w:rsidR="00000000" w:rsidRDefault="00411F3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Companies are encouraged to report other metrics.</w:t>
            </w:r>
          </w:p>
        </w:tc>
      </w:tr>
      <w:tr w:rsidR="00411F3A" w:rsidRPr="0075119C" w:rsidTr="00FD1D46">
        <w:trPr>
          <w:jc w:val="center"/>
        </w:trPr>
        <w:tc>
          <w:tcPr>
            <w:tcW w:w="3259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FFFF00"/>
          </w:tcPr>
          <w:p w:rsidR="00000000" w:rsidRDefault="00411F3A" w:rsidP="00624F31">
            <w:pPr>
              <w:widowControl w:val="0"/>
              <w:autoSpaceDE w:val="0"/>
              <w:autoSpaceDN w:val="0"/>
              <w:adjustRightInd w:val="0"/>
              <w:spacing w:before="120" w:line="276" w:lineRule="auto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Propagation channel model</w:t>
            </w:r>
          </w:p>
        </w:tc>
        <w:tc>
          <w:tcPr>
            <w:tcW w:w="495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FFFF00"/>
          </w:tcPr>
          <w:p w:rsidR="00000000" w:rsidRDefault="002D0BB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ITU</w:t>
            </w:r>
            <w:r w:rsidR="004173BD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Umi/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UMa models </w:t>
            </w:r>
            <w:r w:rsidR="004173BD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and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outdoor-to-indoor penetration loss model in TR45.820 as starting point. </w:t>
            </w:r>
          </w:p>
          <w:p w:rsidR="00000000" w:rsidRDefault="002D0BBA" w:rsidP="00624F31">
            <w:pPr>
              <w:keepNext/>
              <w:keepLines/>
              <w:widowControl w:val="0"/>
              <w:autoSpaceDE w:val="0"/>
              <w:autoSpaceDN w:val="0"/>
              <w:adjustRightInd w:val="0"/>
              <w:spacing w:before="120" w:line="276" w:lineRule="auto"/>
              <w:ind w:left="45"/>
              <w:jc w:val="both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New channel model in TR38.900 can be used when it is ready.</w:t>
            </w:r>
          </w:p>
        </w:tc>
      </w:tr>
    </w:tbl>
    <w:p w:rsidR="009D2357" w:rsidRPr="009D2357" w:rsidRDefault="00042470" w:rsidP="00624F31">
      <w:pPr>
        <w:spacing w:beforeLines="50" w:line="276" w:lineRule="auto"/>
        <w:ind w:firstLine="425"/>
        <w:rPr>
          <w:rFonts w:eastAsiaTheme="minorEastAsia"/>
          <w:sz w:val="20"/>
          <w:szCs w:val="20"/>
          <w:lang w:eastAsia="zh-CN"/>
        </w:rPr>
      </w:pPr>
      <w:r w:rsidRPr="00042470">
        <w:rPr>
          <w:rFonts w:eastAsiaTheme="minorEastAsia"/>
          <w:b/>
          <w:i/>
          <w:sz w:val="20"/>
          <w:szCs w:val="20"/>
          <w:lang w:eastAsia="zh-CN"/>
        </w:rPr>
        <w:t>Observation 1</w:t>
      </w:r>
      <w:r w:rsidR="0029668F">
        <w:rPr>
          <w:rFonts w:eastAsiaTheme="minorEastAsia" w:hint="eastAsia"/>
          <w:b/>
          <w:i/>
          <w:sz w:val="20"/>
          <w:szCs w:val="20"/>
          <w:lang w:eastAsia="zh-CN"/>
        </w:rPr>
        <w:t>: S</w:t>
      </w:r>
      <w:r w:rsidRPr="00042470">
        <w:rPr>
          <w:rFonts w:eastAsiaTheme="minorEastAsia"/>
          <w:b/>
          <w:i/>
          <w:sz w:val="20"/>
          <w:szCs w:val="20"/>
          <w:lang w:eastAsia="zh-CN"/>
        </w:rPr>
        <w:t>imulation assumption in Table 2 can be considered for SLS on multiple access</w:t>
      </w:r>
      <w:r w:rsidR="00B5770D"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2B6E5D" w:rsidRDefault="002B6E5D" w:rsidP="00624F31">
      <w:pPr>
        <w:pStyle w:val="Heading1"/>
        <w:spacing w:beforeLines="50" w:after="0" w:line="276" w:lineRule="auto"/>
        <w:rPr>
          <w:rFonts w:eastAsiaTheme="minorEastAsia"/>
          <w:b/>
          <w:lang w:val="en-US" w:eastAsia="zh-CN"/>
        </w:rPr>
      </w:pPr>
      <w:r w:rsidRPr="002B6E5D">
        <w:rPr>
          <w:rFonts w:hint="eastAsia"/>
          <w:b/>
          <w:lang w:val="en-US"/>
        </w:rPr>
        <w:t>Conclusion</w:t>
      </w:r>
    </w:p>
    <w:p w:rsidR="008E0F2D" w:rsidRDefault="00370862" w:rsidP="00624F31">
      <w:pPr>
        <w:spacing w:beforeLines="50" w:line="276" w:lineRule="auto"/>
        <w:jc w:val="both"/>
        <w:rPr>
          <w:rFonts w:eastAsiaTheme="minorEastAsia"/>
          <w:sz w:val="20"/>
          <w:szCs w:val="20"/>
          <w:lang w:val="en-US" w:eastAsia="zh-CN"/>
        </w:rPr>
      </w:pPr>
      <w:r>
        <w:rPr>
          <w:rFonts w:eastAsiaTheme="minorEastAsia" w:hint="eastAsia"/>
          <w:sz w:val="20"/>
          <w:szCs w:val="20"/>
          <w:lang w:val="en-US" w:eastAsia="zh-CN"/>
        </w:rPr>
        <w:t xml:space="preserve">In this contribution, we have </w:t>
      </w:r>
      <w:r w:rsidRPr="00295516">
        <w:rPr>
          <w:rFonts w:eastAsia="Times New Roman"/>
          <w:sz w:val="20"/>
        </w:rPr>
        <w:t>discuss</w:t>
      </w:r>
      <w:r>
        <w:rPr>
          <w:rFonts w:eastAsiaTheme="minorEastAsia" w:hint="eastAsia"/>
          <w:sz w:val="20"/>
          <w:lang w:eastAsia="zh-CN"/>
        </w:rPr>
        <w:t>ed</w:t>
      </w:r>
      <w:r w:rsidRPr="00295516">
        <w:rPr>
          <w:rFonts w:eastAsia="Times New Roman"/>
          <w:sz w:val="20"/>
        </w:rPr>
        <w:t xml:space="preserve"> </w:t>
      </w:r>
      <w:r>
        <w:rPr>
          <w:rFonts w:eastAsiaTheme="minorEastAsia" w:hint="eastAsia"/>
          <w:sz w:val="20"/>
          <w:lang w:eastAsia="zh-CN"/>
        </w:rPr>
        <w:t xml:space="preserve">the </w:t>
      </w:r>
      <w:r w:rsidR="003224E9">
        <w:rPr>
          <w:rFonts w:eastAsiaTheme="minorEastAsia" w:hint="eastAsia"/>
          <w:sz w:val="20"/>
          <w:lang w:eastAsia="zh-CN"/>
        </w:rPr>
        <w:t xml:space="preserve">remaining parameters with </w:t>
      </w:r>
      <w:r w:rsidR="008616F9">
        <w:rPr>
          <w:rFonts w:eastAsiaTheme="minorEastAsia" w:hint="eastAsia"/>
          <w:sz w:val="20"/>
          <w:lang w:eastAsia="zh-CN"/>
        </w:rPr>
        <w:t>system</w:t>
      </w:r>
      <w:r w:rsidR="003224E9">
        <w:rPr>
          <w:rFonts w:eastAsiaTheme="minorEastAsia" w:hint="eastAsia"/>
          <w:sz w:val="20"/>
          <w:lang w:eastAsia="zh-CN"/>
        </w:rPr>
        <w:t>-level simulation for multiple access</w:t>
      </w:r>
      <w:r>
        <w:rPr>
          <w:rFonts w:eastAsiaTheme="minorEastAsia" w:hint="eastAsia"/>
          <w:sz w:val="20"/>
          <w:lang w:eastAsia="zh-CN"/>
        </w:rPr>
        <w:t>.</w:t>
      </w:r>
      <w:r w:rsidR="003373D5">
        <w:rPr>
          <w:sz w:val="20"/>
          <w:lang w:eastAsia="zh-CN"/>
        </w:rPr>
        <w:t xml:space="preserve"> </w:t>
      </w:r>
      <w:r w:rsidRPr="00295516">
        <w:rPr>
          <w:rFonts w:eastAsia="Times New Roman"/>
          <w:sz w:val="20"/>
        </w:rPr>
        <w:t xml:space="preserve">We have the following </w:t>
      </w:r>
      <w:r w:rsidR="00AB17F6">
        <w:rPr>
          <w:rFonts w:eastAsiaTheme="minorEastAsia" w:hint="eastAsia"/>
          <w:sz w:val="20"/>
          <w:lang w:eastAsia="zh-CN"/>
        </w:rPr>
        <w:t>observation</w:t>
      </w:r>
      <w:r w:rsidRPr="00295516">
        <w:rPr>
          <w:rFonts w:eastAsia="Times New Roman"/>
          <w:sz w:val="20"/>
        </w:rPr>
        <w:t>:</w:t>
      </w:r>
    </w:p>
    <w:p w:rsidR="00CC11DF" w:rsidRPr="00CC11DF" w:rsidRDefault="00B5770D" w:rsidP="00624F31">
      <w:pPr>
        <w:spacing w:beforeLines="50" w:line="276" w:lineRule="auto"/>
        <w:rPr>
          <w:rFonts w:eastAsiaTheme="minorEastAsia"/>
          <w:b/>
          <w:i/>
          <w:sz w:val="20"/>
          <w:szCs w:val="20"/>
          <w:lang w:eastAsia="zh-CN"/>
        </w:rPr>
      </w:pPr>
      <w:r w:rsidRPr="0029668F">
        <w:rPr>
          <w:rFonts w:eastAsiaTheme="minorEastAsia"/>
          <w:b/>
          <w:i/>
          <w:sz w:val="20"/>
          <w:szCs w:val="20"/>
          <w:lang w:eastAsia="zh-CN"/>
        </w:rPr>
        <w:t>O</w:t>
      </w:r>
      <w:r w:rsidRPr="0029668F">
        <w:rPr>
          <w:rFonts w:eastAsiaTheme="minorEastAsia" w:hint="eastAsia"/>
          <w:b/>
          <w:i/>
          <w:sz w:val="20"/>
          <w:szCs w:val="20"/>
          <w:lang w:eastAsia="zh-CN"/>
        </w:rPr>
        <w:t>bservation 1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: S</w:t>
      </w:r>
      <w:r w:rsidRPr="0029668F">
        <w:rPr>
          <w:rFonts w:eastAsiaTheme="minorEastAsia" w:hint="eastAsia"/>
          <w:b/>
          <w:i/>
          <w:sz w:val="20"/>
          <w:szCs w:val="20"/>
          <w:lang w:eastAsia="zh-CN"/>
        </w:rPr>
        <w:t>imulation assumption in Table 2 can be considered for SLS on multiple access</w:t>
      </w:r>
      <w:r>
        <w:rPr>
          <w:rFonts w:eastAsiaTheme="minorEastAsia" w:hint="eastAsia"/>
          <w:b/>
          <w:i/>
          <w:sz w:val="20"/>
          <w:szCs w:val="20"/>
          <w:lang w:eastAsia="zh-CN"/>
        </w:rPr>
        <w:t>.</w:t>
      </w:r>
    </w:p>
    <w:p w:rsidR="003373D5" w:rsidRDefault="003373D5" w:rsidP="00624F31">
      <w:pPr>
        <w:pStyle w:val="Heading1"/>
        <w:numPr>
          <w:ilvl w:val="0"/>
          <w:numId w:val="0"/>
        </w:numPr>
        <w:spacing w:beforeLines="50" w:after="0" w:line="276" w:lineRule="auto"/>
        <w:ind w:left="425" w:hanging="425"/>
        <w:rPr>
          <w:b/>
          <w:szCs w:val="28"/>
          <w:lang w:val="en-US"/>
        </w:rPr>
      </w:pPr>
    </w:p>
    <w:p w:rsidR="003C36E9" w:rsidRPr="0097404B" w:rsidRDefault="003C36E9" w:rsidP="00624F31">
      <w:pPr>
        <w:pStyle w:val="Heading1"/>
        <w:numPr>
          <w:ilvl w:val="0"/>
          <w:numId w:val="0"/>
        </w:numPr>
        <w:spacing w:beforeLines="50" w:after="0" w:line="276" w:lineRule="auto"/>
        <w:ind w:left="425" w:hanging="425"/>
        <w:rPr>
          <w:b/>
          <w:szCs w:val="28"/>
          <w:lang w:val="en-US"/>
        </w:rPr>
      </w:pPr>
      <w:r w:rsidRPr="0097404B">
        <w:rPr>
          <w:b/>
          <w:szCs w:val="28"/>
          <w:lang w:val="en-US"/>
        </w:rPr>
        <w:t>References</w:t>
      </w:r>
    </w:p>
    <w:p w:rsidR="006172DA" w:rsidRPr="006172DA" w:rsidRDefault="006172DA" w:rsidP="003373D5">
      <w:pPr>
        <w:pStyle w:val="ListParagraph"/>
        <w:numPr>
          <w:ilvl w:val="0"/>
          <w:numId w:val="11"/>
        </w:numPr>
        <w:spacing w:before="60"/>
        <w:ind w:left="418" w:firstLineChars="0" w:hanging="418"/>
        <w:rPr>
          <w:sz w:val="20"/>
          <w:szCs w:val="20"/>
          <w:lang w:val="en-US"/>
        </w:rPr>
      </w:pPr>
      <w:bookmarkStart w:id="5" w:name="_Ref450820419"/>
      <w:bookmarkStart w:id="6" w:name="_Ref450920471"/>
      <w:bookmarkStart w:id="7" w:name="_Ref450642005"/>
      <w:bookmarkEnd w:id="5"/>
      <w:r w:rsidRPr="005215E8">
        <w:rPr>
          <w:sz w:val="20"/>
          <w:szCs w:val="20"/>
          <w:lang w:val="en-US"/>
        </w:rPr>
        <w:t>3GPP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/>
        </w:rPr>
        <w:t>R1-163881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6172DA">
        <w:rPr>
          <w:sz w:val="20"/>
          <w:szCs w:val="20"/>
          <w:lang w:val="en-US"/>
        </w:rPr>
        <w:t>Evaluation parameters for multiple access</w:t>
      </w:r>
      <w:r>
        <w:rPr>
          <w:rFonts w:eastAsiaTheme="minorEastAsia" w:hint="eastAsia"/>
          <w:sz w:val="20"/>
          <w:szCs w:val="20"/>
          <w:lang w:val="en-US" w:eastAsia="zh-CN"/>
        </w:rPr>
        <w:t xml:space="preserve">, </w:t>
      </w:r>
      <w:r w:rsidRPr="006172DA">
        <w:rPr>
          <w:sz w:val="20"/>
          <w:szCs w:val="20"/>
          <w:lang w:val="en-US"/>
        </w:rPr>
        <w:t>Huawei, HiSilicon</w:t>
      </w:r>
      <w:r>
        <w:rPr>
          <w:rFonts w:eastAsiaTheme="minorEastAsia" w:hint="eastAsia"/>
          <w:sz w:val="20"/>
          <w:szCs w:val="20"/>
          <w:lang w:val="en-US" w:eastAsia="zh-CN"/>
        </w:rPr>
        <w:t>, Apr., 2016.</w:t>
      </w:r>
      <w:bookmarkEnd w:id="6"/>
    </w:p>
    <w:p w:rsidR="00973BB7" w:rsidRDefault="00973BB7" w:rsidP="003373D5">
      <w:pPr>
        <w:pStyle w:val="ListParagraph"/>
        <w:widowControl w:val="0"/>
        <w:numPr>
          <w:ilvl w:val="0"/>
          <w:numId w:val="11"/>
        </w:numPr>
        <w:spacing w:before="60" w:line="276" w:lineRule="auto"/>
        <w:ind w:left="418" w:firstLineChars="0" w:hanging="418"/>
        <w:rPr>
          <w:rFonts w:eastAsiaTheme="minorEastAsia"/>
          <w:sz w:val="20"/>
          <w:szCs w:val="20"/>
          <w:lang w:val="en-US" w:eastAsia="zh-CN"/>
        </w:rPr>
      </w:pPr>
      <w:bookmarkStart w:id="8" w:name="_Ref450920486"/>
      <w:r w:rsidRPr="005215E8">
        <w:rPr>
          <w:sz w:val="20"/>
          <w:szCs w:val="20"/>
          <w:lang w:val="en-US"/>
        </w:rPr>
        <w:t>3GPP R1-16</w:t>
      </w:r>
      <w:r w:rsidRPr="005215E8">
        <w:rPr>
          <w:rFonts w:eastAsiaTheme="minorEastAsia"/>
          <w:sz w:val="20"/>
          <w:szCs w:val="20"/>
          <w:lang w:val="en-US" w:eastAsia="zh-CN"/>
        </w:rPr>
        <w:t>42</w:t>
      </w:r>
      <w:r w:rsidR="005215E8" w:rsidRPr="005215E8">
        <w:rPr>
          <w:rFonts w:eastAsiaTheme="minorEastAsia" w:hint="eastAsia"/>
          <w:sz w:val="20"/>
          <w:szCs w:val="20"/>
          <w:lang w:val="en-US" w:eastAsia="zh-CN"/>
        </w:rPr>
        <w:t>64</w:t>
      </w:r>
      <w:r w:rsidRPr="005215E8">
        <w:rPr>
          <w:sz w:val="20"/>
          <w:szCs w:val="20"/>
          <w:lang w:val="en-US"/>
        </w:rPr>
        <w:t xml:space="preserve">, </w:t>
      </w:r>
      <w:r w:rsidR="005215E8" w:rsidRPr="005215E8">
        <w:rPr>
          <w:rFonts w:eastAsia="SimSun" w:cs="Arial"/>
          <w:sz w:val="20"/>
          <w:szCs w:val="20"/>
          <w:lang w:eastAsia="zh-CN"/>
        </w:rPr>
        <w:t>Requirement KPIs and system performance targets for multiple access</w:t>
      </w:r>
      <w:r w:rsidRPr="005215E8">
        <w:rPr>
          <w:rFonts w:eastAsiaTheme="minorEastAsia"/>
          <w:sz w:val="20"/>
          <w:szCs w:val="20"/>
        </w:rPr>
        <w:t>, Z</w:t>
      </w:r>
      <w:r w:rsidRPr="005215E8">
        <w:rPr>
          <w:rFonts w:eastAsiaTheme="minorEastAsia"/>
          <w:iCs/>
          <w:sz w:val="20"/>
          <w:szCs w:val="20"/>
        </w:rPr>
        <w:t>TE</w:t>
      </w:r>
      <w:r w:rsidRPr="005215E8">
        <w:rPr>
          <w:sz w:val="20"/>
          <w:szCs w:val="20"/>
          <w:lang w:val="en-US"/>
        </w:rPr>
        <w:t xml:space="preserve">, </w:t>
      </w:r>
      <w:r w:rsidRPr="005215E8">
        <w:rPr>
          <w:rFonts w:eastAsiaTheme="minorEastAsia"/>
          <w:sz w:val="20"/>
          <w:szCs w:val="20"/>
          <w:lang w:val="en-US" w:eastAsia="zh-CN"/>
        </w:rPr>
        <w:t>May</w:t>
      </w:r>
      <w:r w:rsidR="006172DA">
        <w:rPr>
          <w:rFonts w:eastAsiaTheme="minorEastAsia" w:hint="eastAsia"/>
          <w:sz w:val="20"/>
          <w:szCs w:val="20"/>
          <w:lang w:val="en-US" w:eastAsia="zh-CN"/>
        </w:rPr>
        <w:t>,</w:t>
      </w:r>
      <w:r w:rsidRPr="005215E8">
        <w:rPr>
          <w:sz w:val="20"/>
          <w:szCs w:val="20"/>
          <w:lang w:val="en-US"/>
        </w:rPr>
        <w:t xml:space="preserve"> 2016.</w:t>
      </w:r>
      <w:bookmarkEnd w:id="7"/>
      <w:bookmarkEnd w:id="8"/>
    </w:p>
    <w:p w:rsidR="005F6D80" w:rsidRPr="005F6D80" w:rsidRDefault="005F6D80" w:rsidP="003373D5">
      <w:pPr>
        <w:widowControl w:val="0"/>
        <w:numPr>
          <w:ilvl w:val="0"/>
          <w:numId w:val="11"/>
        </w:numPr>
        <w:spacing w:before="60"/>
        <w:ind w:left="418" w:hanging="418"/>
        <w:jc w:val="both"/>
        <w:rPr>
          <w:sz w:val="20"/>
          <w:szCs w:val="20"/>
          <w:lang w:eastAsia="ja-JP"/>
        </w:rPr>
      </w:pPr>
      <w:bookmarkStart w:id="9" w:name="_Ref450920531"/>
      <w:r w:rsidRPr="000433E1">
        <w:rPr>
          <w:rFonts w:hint="eastAsia"/>
          <w:sz w:val="20"/>
          <w:szCs w:val="20"/>
          <w:lang w:eastAsia="ja-JP"/>
        </w:rPr>
        <w:t>3GPP</w:t>
      </w:r>
      <w:r>
        <w:rPr>
          <w:rFonts w:hint="eastAsia"/>
          <w:sz w:val="20"/>
          <w:szCs w:val="20"/>
        </w:rPr>
        <w:t xml:space="preserve"> </w:t>
      </w:r>
      <w:r w:rsidRPr="000433E1">
        <w:rPr>
          <w:rFonts w:hint="eastAsia"/>
          <w:sz w:val="20"/>
          <w:szCs w:val="20"/>
          <w:lang w:eastAsia="ja-JP"/>
        </w:rPr>
        <w:t>TR 45.820 v13.</w:t>
      </w:r>
      <w:r>
        <w:rPr>
          <w:rFonts w:hint="eastAsia"/>
          <w:sz w:val="20"/>
          <w:szCs w:val="20"/>
        </w:rPr>
        <w:t>1</w:t>
      </w:r>
      <w:r w:rsidRPr="000433E1">
        <w:rPr>
          <w:rFonts w:hint="eastAsia"/>
          <w:sz w:val="20"/>
          <w:szCs w:val="20"/>
          <w:lang w:eastAsia="ja-JP"/>
        </w:rPr>
        <w:t>.0,</w:t>
      </w:r>
      <w:r>
        <w:rPr>
          <w:rFonts w:hint="eastAsia"/>
          <w:sz w:val="20"/>
          <w:szCs w:val="20"/>
        </w:rPr>
        <w:t xml:space="preserve"> </w:t>
      </w:r>
      <w:r w:rsidRPr="000433E1">
        <w:rPr>
          <w:sz w:val="20"/>
          <w:szCs w:val="20"/>
          <w:lang w:eastAsia="ja-JP"/>
        </w:rPr>
        <w:t>Cellular system support for ultra low complexity and lo</w:t>
      </w:r>
      <w:r>
        <w:rPr>
          <w:sz w:val="20"/>
          <w:szCs w:val="20"/>
          <w:lang w:eastAsia="ja-JP"/>
        </w:rPr>
        <w:t>w throughput Internet of Things</w:t>
      </w:r>
      <w:r>
        <w:rPr>
          <w:rFonts w:hint="eastAsia"/>
          <w:sz w:val="20"/>
          <w:szCs w:val="20"/>
        </w:rPr>
        <w:t>, Release 13</w:t>
      </w:r>
      <w:bookmarkEnd w:id="9"/>
    </w:p>
    <w:sectPr w:rsidR="005F6D80" w:rsidRPr="005F6D80" w:rsidSect="00CC1285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2DC" w:rsidRDefault="00E932DC">
      <w:r>
        <w:separator/>
      </w:r>
    </w:p>
  </w:endnote>
  <w:endnote w:type="continuationSeparator" w:id="0">
    <w:p w:rsidR="00E932DC" w:rsidRDefault="00E932DC">
      <w:r>
        <w:continuationSeparator/>
      </w:r>
    </w:p>
  </w:endnote>
  <w:endnote w:type="continuationNotice" w:id="1">
    <w:p w:rsidR="00E932DC" w:rsidRDefault="00E932D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1792" w:rsidRDefault="00831792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042470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42470">
      <w:rPr>
        <w:rStyle w:val="PageNumber"/>
      </w:rPr>
      <w:fldChar w:fldCharType="separate"/>
    </w:r>
    <w:r w:rsidR="006A36B5">
      <w:rPr>
        <w:rStyle w:val="PageNumber"/>
        <w:noProof/>
      </w:rPr>
      <w:t>1</w:t>
    </w:r>
    <w:r w:rsidR="00042470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042470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042470">
      <w:rPr>
        <w:rStyle w:val="PageNumber"/>
      </w:rPr>
      <w:fldChar w:fldCharType="separate"/>
    </w:r>
    <w:r w:rsidR="006A36B5">
      <w:rPr>
        <w:rStyle w:val="PageNumber"/>
        <w:noProof/>
      </w:rPr>
      <w:t>3</w:t>
    </w:r>
    <w:r w:rsidR="00042470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2DC" w:rsidRDefault="00E932DC">
      <w:r>
        <w:separator/>
      </w:r>
    </w:p>
  </w:footnote>
  <w:footnote w:type="continuationSeparator" w:id="0">
    <w:p w:rsidR="00E932DC" w:rsidRDefault="00E932DC">
      <w:r>
        <w:continuationSeparator/>
      </w:r>
    </w:p>
  </w:footnote>
  <w:footnote w:type="continuationNotice" w:id="1">
    <w:p w:rsidR="00E932DC" w:rsidRDefault="00E932D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7F1557"/>
    <w:multiLevelType w:val="hybridMultilevel"/>
    <w:tmpl w:val="AE347A9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32D39E5"/>
    <w:multiLevelType w:val="hybridMultilevel"/>
    <w:tmpl w:val="90D0E9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30764F54"/>
    <w:multiLevelType w:val="hybridMultilevel"/>
    <w:tmpl w:val="3BDCFB1E"/>
    <w:lvl w:ilvl="0" w:tplc="A30A56E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3D854C84"/>
    <w:multiLevelType w:val="hybridMultilevel"/>
    <w:tmpl w:val="D8F83FA6"/>
    <w:lvl w:ilvl="0" w:tplc="E49CF30C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40361164"/>
    <w:multiLevelType w:val="hybridMultilevel"/>
    <w:tmpl w:val="EAAA3356"/>
    <w:lvl w:ilvl="0" w:tplc="2B6E9D6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11">
    <w:nsid w:val="4B29308B"/>
    <w:multiLevelType w:val="hybridMultilevel"/>
    <w:tmpl w:val="E2463F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>
    <w:nsid w:val="4B3D371D"/>
    <w:multiLevelType w:val="hybridMultilevel"/>
    <w:tmpl w:val="BAF84F4C"/>
    <w:lvl w:ilvl="0" w:tplc="E0EEBDE6">
      <w:start w:val="1"/>
      <w:numFmt w:val="decimal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4D667E61"/>
    <w:multiLevelType w:val="hybridMultilevel"/>
    <w:tmpl w:val="44DAF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>
    <w:nsid w:val="66BF6F97"/>
    <w:multiLevelType w:val="hybridMultilevel"/>
    <w:tmpl w:val="775EB1B4"/>
    <w:lvl w:ilvl="0" w:tplc="75C69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CEA2901"/>
    <w:multiLevelType w:val="hybridMultilevel"/>
    <w:tmpl w:val="7A98A0A6"/>
    <w:lvl w:ilvl="0" w:tplc="0D64F7DE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8">
    <w:nsid w:val="79BD0D09"/>
    <w:multiLevelType w:val="hybridMultilevel"/>
    <w:tmpl w:val="05A6EEEA"/>
    <w:lvl w:ilvl="0" w:tplc="0D64F7DE">
      <w:start w:val="1"/>
      <w:numFmt w:val="decimal"/>
      <w:lvlText w:val="%1)"/>
      <w:lvlJc w:val="left"/>
      <w:pPr>
        <w:ind w:left="420" w:hanging="4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DC6A2E"/>
    <w:multiLevelType w:val="hybridMultilevel"/>
    <w:tmpl w:val="D970618A"/>
    <w:lvl w:ilvl="0" w:tplc="8F6CC024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>
    <w:nsid w:val="7E1825CC"/>
    <w:multiLevelType w:val="hybridMultilevel"/>
    <w:tmpl w:val="C8F84C96"/>
    <w:lvl w:ilvl="0" w:tplc="0D64F7D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7"/>
  </w:num>
  <w:num w:numId="5">
    <w:abstractNumId w:val="19"/>
  </w:num>
  <w:num w:numId="6">
    <w:abstractNumId w:val="4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9"/>
  </w:num>
  <w:num w:numId="13">
    <w:abstractNumId w:val="20"/>
  </w:num>
  <w:num w:numId="14">
    <w:abstractNumId w:val="8"/>
  </w:num>
  <w:num w:numId="15">
    <w:abstractNumId w:val="15"/>
  </w:num>
  <w:num w:numId="16">
    <w:abstractNumId w:val="21"/>
  </w:num>
  <w:num w:numId="17">
    <w:abstractNumId w:val="13"/>
  </w:num>
  <w:num w:numId="18">
    <w:abstractNumId w:val="11"/>
  </w:num>
  <w:num w:numId="19">
    <w:abstractNumId w:val="5"/>
  </w:num>
  <w:num w:numId="20">
    <w:abstractNumId w:val="12"/>
  </w:num>
  <w:num w:numId="21">
    <w:abstractNumId w:val="18"/>
  </w:num>
  <w:num w:numId="22">
    <w:abstractNumId w:val="1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4930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07DC2"/>
    <w:rsid w:val="00010090"/>
    <w:rsid w:val="000105F9"/>
    <w:rsid w:val="00010DE6"/>
    <w:rsid w:val="00011C1D"/>
    <w:rsid w:val="00014589"/>
    <w:rsid w:val="00014D5C"/>
    <w:rsid w:val="0001556E"/>
    <w:rsid w:val="00015C13"/>
    <w:rsid w:val="000175E0"/>
    <w:rsid w:val="00017AAC"/>
    <w:rsid w:val="00020B14"/>
    <w:rsid w:val="00021092"/>
    <w:rsid w:val="00021998"/>
    <w:rsid w:val="00021B6B"/>
    <w:rsid w:val="00021D24"/>
    <w:rsid w:val="00021DC5"/>
    <w:rsid w:val="00021E38"/>
    <w:rsid w:val="00022DFD"/>
    <w:rsid w:val="000237E5"/>
    <w:rsid w:val="000246A2"/>
    <w:rsid w:val="0002510A"/>
    <w:rsid w:val="000267E0"/>
    <w:rsid w:val="00027827"/>
    <w:rsid w:val="0003017A"/>
    <w:rsid w:val="00030386"/>
    <w:rsid w:val="0003226C"/>
    <w:rsid w:val="00032387"/>
    <w:rsid w:val="00033868"/>
    <w:rsid w:val="00033ABA"/>
    <w:rsid w:val="00034294"/>
    <w:rsid w:val="0003446D"/>
    <w:rsid w:val="00034D1F"/>
    <w:rsid w:val="00035830"/>
    <w:rsid w:val="00035A83"/>
    <w:rsid w:val="00036003"/>
    <w:rsid w:val="0003616B"/>
    <w:rsid w:val="000364CB"/>
    <w:rsid w:val="00036CA7"/>
    <w:rsid w:val="000374C8"/>
    <w:rsid w:val="00037BE3"/>
    <w:rsid w:val="00040287"/>
    <w:rsid w:val="000409EB"/>
    <w:rsid w:val="00040B86"/>
    <w:rsid w:val="0004106F"/>
    <w:rsid w:val="000415F3"/>
    <w:rsid w:val="000422F2"/>
    <w:rsid w:val="00042470"/>
    <w:rsid w:val="0004296E"/>
    <w:rsid w:val="00043591"/>
    <w:rsid w:val="00043605"/>
    <w:rsid w:val="00043DE8"/>
    <w:rsid w:val="00043E70"/>
    <w:rsid w:val="0004409F"/>
    <w:rsid w:val="00044846"/>
    <w:rsid w:val="000453EA"/>
    <w:rsid w:val="0004622D"/>
    <w:rsid w:val="000468B2"/>
    <w:rsid w:val="00046F76"/>
    <w:rsid w:val="00047204"/>
    <w:rsid w:val="00047700"/>
    <w:rsid w:val="00047FDD"/>
    <w:rsid w:val="0005007F"/>
    <w:rsid w:val="000504ED"/>
    <w:rsid w:val="0005055C"/>
    <w:rsid w:val="00050D4D"/>
    <w:rsid w:val="000517B9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01"/>
    <w:rsid w:val="00055639"/>
    <w:rsid w:val="0005625A"/>
    <w:rsid w:val="000578EB"/>
    <w:rsid w:val="000608BC"/>
    <w:rsid w:val="00060A9F"/>
    <w:rsid w:val="00061C83"/>
    <w:rsid w:val="00061DC0"/>
    <w:rsid w:val="00063013"/>
    <w:rsid w:val="00063491"/>
    <w:rsid w:val="00064401"/>
    <w:rsid w:val="0006454B"/>
    <w:rsid w:val="00064E7A"/>
    <w:rsid w:val="00066137"/>
    <w:rsid w:val="000662A6"/>
    <w:rsid w:val="00066412"/>
    <w:rsid w:val="00066EDE"/>
    <w:rsid w:val="00067425"/>
    <w:rsid w:val="00067C59"/>
    <w:rsid w:val="00070031"/>
    <w:rsid w:val="0007063E"/>
    <w:rsid w:val="00070E5A"/>
    <w:rsid w:val="00071942"/>
    <w:rsid w:val="00072171"/>
    <w:rsid w:val="00073AEC"/>
    <w:rsid w:val="0007427D"/>
    <w:rsid w:val="00074EF6"/>
    <w:rsid w:val="00077173"/>
    <w:rsid w:val="00077AFB"/>
    <w:rsid w:val="00077CD4"/>
    <w:rsid w:val="00080661"/>
    <w:rsid w:val="000812F2"/>
    <w:rsid w:val="0008190C"/>
    <w:rsid w:val="00081FAF"/>
    <w:rsid w:val="00082275"/>
    <w:rsid w:val="00082E5E"/>
    <w:rsid w:val="0008464B"/>
    <w:rsid w:val="00085084"/>
    <w:rsid w:val="000850E8"/>
    <w:rsid w:val="000855CA"/>
    <w:rsid w:val="00086598"/>
    <w:rsid w:val="000868A6"/>
    <w:rsid w:val="0009073D"/>
    <w:rsid w:val="00091C88"/>
    <w:rsid w:val="00091F3D"/>
    <w:rsid w:val="00091F9C"/>
    <w:rsid w:val="000929EF"/>
    <w:rsid w:val="00093E59"/>
    <w:rsid w:val="00093F82"/>
    <w:rsid w:val="000940EB"/>
    <w:rsid w:val="0009422E"/>
    <w:rsid w:val="00094753"/>
    <w:rsid w:val="00094C11"/>
    <w:rsid w:val="00094FCC"/>
    <w:rsid w:val="0009538E"/>
    <w:rsid w:val="00095C77"/>
    <w:rsid w:val="00096174"/>
    <w:rsid w:val="00096E72"/>
    <w:rsid w:val="00097A02"/>
    <w:rsid w:val="000A0528"/>
    <w:rsid w:val="000A091F"/>
    <w:rsid w:val="000A0A47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21"/>
    <w:rsid w:val="000A7872"/>
    <w:rsid w:val="000A7B93"/>
    <w:rsid w:val="000B0DFF"/>
    <w:rsid w:val="000B20CB"/>
    <w:rsid w:val="000B28E1"/>
    <w:rsid w:val="000B314B"/>
    <w:rsid w:val="000B4354"/>
    <w:rsid w:val="000B4A27"/>
    <w:rsid w:val="000B53E8"/>
    <w:rsid w:val="000B5682"/>
    <w:rsid w:val="000B5B4B"/>
    <w:rsid w:val="000B5DD0"/>
    <w:rsid w:val="000B7582"/>
    <w:rsid w:val="000B7E40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3129"/>
    <w:rsid w:val="000C3933"/>
    <w:rsid w:val="000C3A7B"/>
    <w:rsid w:val="000C3F67"/>
    <w:rsid w:val="000C431D"/>
    <w:rsid w:val="000C4DEE"/>
    <w:rsid w:val="000C552D"/>
    <w:rsid w:val="000C6391"/>
    <w:rsid w:val="000C6405"/>
    <w:rsid w:val="000C6B8E"/>
    <w:rsid w:val="000C6CA7"/>
    <w:rsid w:val="000C6D23"/>
    <w:rsid w:val="000D09EC"/>
    <w:rsid w:val="000D1370"/>
    <w:rsid w:val="000D25B0"/>
    <w:rsid w:val="000D2651"/>
    <w:rsid w:val="000D26F4"/>
    <w:rsid w:val="000D4B39"/>
    <w:rsid w:val="000D5010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3200"/>
    <w:rsid w:val="000E41A0"/>
    <w:rsid w:val="000E58EF"/>
    <w:rsid w:val="000E6280"/>
    <w:rsid w:val="000E64B2"/>
    <w:rsid w:val="000E658F"/>
    <w:rsid w:val="000F10A7"/>
    <w:rsid w:val="000F10AE"/>
    <w:rsid w:val="000F28FA"/>
    <w:rsid w:val="000F29AD"/>
    <w:rsid w:val="000F2D33"/>
    <w:rsid w:val="000F352B"/>
    <w:rsid w:val="000F355C"/>
    <w:rsid w:val="000F36BE"/>
    <w:rsid w:val="000F384E"/>
    <w:rsid w:val="000F38CF"/>
    <w:rsid w:val="000F5E8B"/>
    <w:rsid w:val="000F644E"/>
    <w:rsid w:val="000F686F"/>
    <w:rsid w:val="000F6951"/>
    <w:rsid w:val="000F7C58"/>
    <w:rsid w:val="0010112A"/>
    <w:rsid w:val="001015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07A01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C28"/>
    <w:rsid w:val="00117DF0"/>
    <w:rsid w:val="00117E7A"/>
    <w:rsid w:val="001202CF"/>
    <w:rsid w:val="00121062"/>
    <w:rsid w:val="0012346C"/>
    <w:rsid w:val="00123497"/>
    <w:rsid w:val="00124430"/>
    <w:rsid w:val="00124FBE"/>
    <w:rsid w:val="00125A47"/>
    <w:rsid w:val="00125AAC"/>
    <w:rsid w:val="00125F9F"/>
    <w:rsid w:val="0012649E"/>
    <w:rsid w:val="00127463"/>
    <w:rsid w:val="00130208"/>
    <w:rsid w:val="00130553"/>
    <w:rsid w:val="00130FBE"/>
    <w:rsid w:val="0013192F"/>
    <w:rsid w:val="0013276B"/>
    <w:rsid w:val="001331FC"/>
    <w:rsid w:val="001333E6"/>
    <w:rsid w:val="001336FF"/>
    <w:rsid w:val="00135A72"/>
    <w:rsid w:val="001365B6"/>
    <w:rsid w:val="00137C80"/>
    <w:rsid w:val="00140746"/>
    <w:rsid w:val="00141ADA"/>
    <w:rsid w:val="00141E9D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50012"/>
    <w:rsid w:val="00150273"/>
    <w:rsid w:val="00150DCB"/>
    <w:rsid w:val="00150EAE"/>
    <w:rsid w:val="00150F81"/>
    <w:rsid w:val="00152160"/>
    <w:rsid w:val="00153A9E"/>
    <w:rsid w:val="001550A0"/>
    <w:rsid w:val="00155E45"/>
    <w:rsid w:val="00156C89"/>
    <w:rsid w:val="00160BBF"/>
    <w:rsid w:val="001617A1"/>
    <w:rsid w:val="00161D41"/>
    <w:rsid w:val="00162028"/>
    <w:rsid w:val="001636B8"/>
    <w:rsid w:val="0016445B"/>
    <w:rsid w:val="00164609"/>
    <w:rsid w:val="00165C45"/>
    <w:rsid w:val="0016699E"/>
    <w:rsid w:val="00167051"/>
    <w:rsid w:val="001676DC"/>
    <w:rsid w:val="001720DD"/>
    <w:rsid w:val="0017301D"/>
    <w:rsid w:val="00173FA9"/>
    <w:rsid w:val="001741B2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7C2"/>
    <w:rsid w:val="00183AC7"/>
    <w:rsid w:val="00184EC6"/>
    <w:rsid w:val="0018683D"/>
    <w:rsid w:val="00187FD9"/>
    <w:rsid w:val="0019116D"/>
    <w:rsid w:val="0019167E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4489"/>
    <w:rsid w:val="001A4A41"/>
    <w:rsid w:val="001A4EDB"/>
    <w:rsid w:val="001A5D3C"/>
    <w:rsid w:val="001A6497"/>
    <w:rsid w:val="001A669A"/>
    <w:rsid w:val="001A71F8"/>
    <w:rsid w:val="001A7D7E"/>
    <w:rsid w:val="001B0527"/>
    <w:rsid w:val="001B218A"/>
    <w:rsid w:val="001B2654"/>
    <w:rsid w:val="001B2E16"/>
    <w:rsid w:val="001B325F"/>
    <w:rsid w:val="001B33D1"/>
    <w:rsid w:val="001B3EAA"/>
    <w:rsid w:val="001B45E2"/>
    <w:rsid w:val="001B4872"/>
    <w:rsid w:val="001B49AB"/>
    <w:rsid w:val="001B4B3B"/>
    <w:rsid w:val="001B523D"/>
    <w:rsid w:val="001B5240"/>
    <w:rsid w:val="001B52B6"/>
    <w:rsid w:val="001B593A"/>
    <w:rsid w:val="001B5E0B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D7E9C"/>
    <w:rsid w:val="001E006A"/>
    <w:rsid w:val="001E121A"/>
    <w:rsid w:val="001E1E5B"/>
    <w:rsid w:val="001E20C2"/>
    <w:rsid w:val="001E424F"/>
    <w:rsid w:val="001E67C8"/>
    <w:rsid w:val="001E6DC4"/>
    <w:rsid w:val="001E70C0"/>
    <w:rsid w:val="001E7AF4"/>
    <w:rsid w:val="001E7FF0"/>
    <w:rsid w:val="001F01CF"/>
    <w:rsid w:val="001F02E4"/>
    <w:rsid w:val="001F06AD"/>
    <w:rsid w:val="001F07BF"/>
    <w:rsid w:val="001F0F87"/>
    <w:rsid w:val="001F2454"/>
    <w:rsid w:val="001F43A6"/>
    <w:rsid w:val="001F43B2"/>
    <w:rsid w:val="001F56ED"/>
    <w:rsid w:val="001F677F"/>
    <w:rsid w:val="001F7229"/>
    <w:rsid w:val="001F7270"/>
    <w:rsid w:val="002002FE"/>
    <w:rsid w:val="002015BD"/>
    <w:rsid w:val="002022BC"/>
    <w:rsid w:val="00202E53"/>
    <w:rsid w:val="00203769"/>
    <w:rsid w:val="00203798"/>
    <w:rsid w:val="00203B33"/>
    <w:rsid w:val="00204565"/>
    <w:rsid w:val="002048FA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418D"/>
    <w:rsid w:val="002142C6"/>
    <w:rsid w:val="00215866"/>
    <w:rsid w:val="00215C1C"/>
    <w:rsid w:val="002164B4"/>
    <w:rsid w:val="0021656F"/>
    <w:rsid w:val="00216D1C"/>
    <w:rsid w:val="00216F4D"/>
    <w:rsid w:val="00217168"/>
    <w:rsid w:val="00217447"/>
    <w:rsid w:val="002215A6"/>
    <w:rsid w:val="002226BA"/>
    <w:rsid w:val="00223143"/>
    <w:rsid w:val="0022529D"/>
    <w:rsid w:val="00225B17"/>
    <w:rsid w:val="0022633E"/>
    <w:rsid w:val="00226747"/>
    <w:rsid w:val="002315F6"/>
    <w:rsid w:val="00231BED"/>
    <w:rsid w:val="002323ED"/>
    <w:rsid w:val="00233B5E"/>
    <w:rsid w:val="002347DD"/>
    <w:rsid w:val="00235D39"/>
    <w:rsid w:val="00236A00"/>
    <w:rsid w:val="00237CB8"/>
    <w:rsid w:val="0024026D"/>
    <w:rsid w:val="002402C5"/>
    <w:rsid w:val="0024073E"/>
    <w:rsid w:val="00241184"/>
    <w:rsid w:val="00242FFF"/>
    <w:rsid w:val="00243111"/>
    <w:rsid w:val="00243AE0"/>
    <w:rsid w:val="00243DFD"/>
    <w:rsid w:val="0024454F"/>
    <w:rsid w:val="00244FE3"/>
    <w:rsid w:val="002457AF"/>
    <w:rsid w:val="00245B2B"/>
    <w:rsid w:val="00246105"/>
    <w:rsid w:val="002468AB"/>
    <w:rsid w:val="002477D8"/>
    <w:rsid w:val="00247BFF"/>
    <w:rsid w:val="002509EB"/>
    <w:rsid w:val="00251086"/>
    <w:rsid w:val="00251D92"/>
    <w:rsid w:val="00252628"/>
    <w:rsid w:val="0025362B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874"/>
    <w:rsid w:val="002629F4"/>
    <w:rsid w:val="00262D82"/>
    <w:rsid w:val="00265552"/>
    <w:rsid w:val="002669CC"/>
    <w:rsid w:val="00266C02"/>
    <w:rsid w:val="00266FF3"/>
    <w:rsid w:val="002679F2"/>
    <w:rsid w:val="002708CA"/>
    <w:rsid w:val="00270CD5"/>
    <w:rsid w:val="002712DD"/>
    <w:rsid w:val="00272A40"/>
    <w:rsid w:val="00273FAA"/>
    <w:rsid w:val="00274615"/>
    <w:rsid w:val="00274FFD"/>
    <w:rsid w:val="0027522B"/>
    <w:rsid w:val="00276278"/>
    <w:rsid w:val="0027654D"/>
    <w:rsid w:val="00277BDF"/>
    <w:rsid w:val="00277D28"/>
    <w:rsid w:val="00277EE5"/>
    <w:rsid w:val="0028091D"/>
    <w:rsid w:val="0028207E"/>
    <w:rsid w:val="00282084"/>
    <w:rsid w:val="002821F3"/>
    <w:rsid w:val="00282460"/>
    <w:rsid w:val="002824DD"/>
    <w:rsid w:val="00282A91"/>
    <w:rsid w:val="002845D1"/>
    <w:rsid w:val="002866C8"/>
    <w:rsid w:val="0028702E"/>
    <w:rsid w:val="002871E7"/>
    <w:rsid w:val="00287465"/>
    <w:rsid w:val="0028787D"/>
    <w:rsid w:val="002878C4"/>
    <w:rsid w:val="00287939"/>
    <w:rsid w:val="0029058C"/>
    <w:rsid w:val="00290C0C"/>
    <w:rsid w:val="0029166F"/>
    <w:rsid w:val="0029203F"/>
    <w:rsid w:val="002922C2"/>
    <w:rsid w:val="002927B6"/>
    <w:rsid w:val="00292C70"/>
    <w:rsid w:val="00292F2D"/>
    <w:rsid w:val="00294DCE"/>
    <w:rsid w:val="00295845"/>
    <w:rsid w:val="0029668F"/>
    <w:rsid w:val="00296A66"/>
    <w:rsid w:val="00296E02"/>
    <w:rsid w:val="00297085"/>
    <w:rsid w:val="002970DC"/>
    <w:rsid w:val="00297C9D"/>
    <w:rsid w:val="00297E1E"/>
    <w:rsid w:val="00297E67"/>
    <w:rsid w:val="002A1452"/>
    <w:rsid w:val="002A2642"/>
    <w:rsid w:val="002A51BB"/>
    <w:rsid w:val="002A5889"/>
    <w:rsid w:val="002A5ADE"/>
    <w:rsid w:val="002A6C3D"/>
    <w:rsid w:val="002A7B92"/>
    <w:rsid w:val="002A7F61"/>
    <w:rsid w:val="002B07D3"/>
    <w:rsid w:val="002B09FA"/>
    <w:rsid w:val="002B107B"/>
    <w:rsid w:val="002B1187"/>
    <w:rsid w:val="002B1F24"/>
    <w:rsid w:val="002B2CA9"/>
    <w:rsid w:val="002B344C"/>
    <w:rsid w:val="002B3937"/>
    <w:rsid w:val="002B46D3"/>
    <w:rsid w:val="002B473A"/>
    <w:rsid w:val="002B55C9"/>
    <w:rsid w:val="002B576B"/>
    <w:rsid w:val="002B6733"/>
    <w:rsid w:val="002B676E"/>
    <w:rsid w:val="002B6E5D"/>
    <w:rsid w:val="002B7D48"/>
    <w:rsid w:val="002C09D8"/>
    <w:rsid w:val="002C2DAA"/>
    <w:rsid w:val="002C32F0"/>
    <w:rsid w:val="002C421F"/>
    <w:rsid w:val="002C4FCB"/>
    <w:rsid w:val="002C5143"/>
    <w:rsid w:val="002C5704"/>
    <w:rsid w:val="002C5A5F"/>
    <w:rsid w:val="002C5D12"/>
    <w:rsid w:val="002C5F9A"/>
    <w:rsid w:val="002C6321"/>
    <w:rsid w:val="002C72D8"/>
    <w:rsid w:val="002C7357"/>
    <w:rsid w:val="002C75EB"/>
    <w:rsid w:val="002D0930"/>
    <w:rsid w:val="002D0AC2"/>
    <w:rsid w:val="002D0BBA"/>
    <w:rsid w:val="002D2D0A"/>
    <w:rsid w:val="002D35BB"/>
    <w:rsid w:val="002D40C2"/>
    <w:rsid w:val="002D41F6"/>
    <w:rsid w:val="002D50D7"/>
    <w:rsid w:val="002D5E17"/>
    <w:rsid w:val="002D6314"/>
    <w:rsid w:val="002D6B41"/>
    <w:rsid w:val="002D6C55"/>
    <w:rsid w:val="002D6C60"/>
    <w:rsid w:val="002D6C6B"/>
    <w:rsid w:val="002D6F34"/>
    <w:rsid w:val="002D6F43"/>
    <w:rsid w:val="002D6FC3"/>
    <w:rsid w:val="002D7739"/>
    <w:rsid w:val="002D7AC8"/>
    <w:rsid w:val="002E001F"/>
    <w:rsid w:val="002E046D"/>
    <w:rsid w:val="002E07A2"/>
    <w:rsid w:val="002E14DA"/>
    <w:rsid w:val="002E1B67"/>
    <w:rsid w:val="002E1F6D"/>
    <w:rsid w:val="002E2178"/>
    <w:rsid w:val="002E28E8"/>
    <w:rsid w:val="002E2E0D"/>
    <w:rsid w:val="002E3D38"/>
    <w:rsid w:val="002E430D"/>
    <w:rsid w:val="002E4490"/>
    <w:rsid w:val="002E4BFA"/>
    <w:rsid w:val="002E543B"/>
    <w:rsid w:val="002E57D1"/>
    <w:rsid w:val="002E5E10"/>
    <w:rsid w:val="002E6692"/>
    <w:rsid w:val="002E67C1"/>
    <w:rsid w:val="002E6A07"/>
    <w:rsid w:val="002F01CF"/>
    <w:rsid w:val="002F0585"/>
    <w:rsid w:val="002F06AE"/>
    <w:rsid w:val="002F0D05"/>
    <w:rsid w:val="002F1345"/>
    <w:rsid w:val="002F2386"/>
    <w:rsid w:val="002F342D"/>
    <w:rsid w:val="002F36B1"/>
    <w:rsid w:val="002F3863"/>
    <w:rsid w:val="002F460A"/>
    <w:rsid w:val="002F48EE"/>
    <w:rsid w:val="002F4D9E"/>
    <w:rsid w:val="002F6174"/>
    <w:rsid w:val="002F666F"/>
    <w:rsid w:val="002F6B88"/>
    <w:rsid w:val="002F7521"/>
    <w:rsid w:val="002F7931"/>
    <w:rsid w:val="002F7DF4"/>
    <w:rsid w:val="003028D4"/>
    <w:rsid w:val="00302EE6"/>
    <w:rsid w:val="00303267"/>
    <w:rsid w:val="00304958"/>
    <w:rsid w:val="00304FE9"/>
    <w:rsid w:val="00305DA6"/>
    <w:rsid w:val="003072E7"/>
    <w:rsid w:val="00307BDD"/>
    <w:rsid w:val="003107E7"/>
    <w:rsid w:val="00310DF9"/>
    <w:rsid w:val="003116E6"/>
    <w:rsid w:val="00311751"/>
    <w:rsid w:val="003118CD"/>
    <w:rsid w:val="00311D30"/>
    <w:rsid w:val="00311E1F"/>
    <w:rsid w:val="00312552"/>
    <w:rsid w:val="00312DE1"/>
    <w:rsid w:val="003141AE"/>
    <w:rsid w:val="003144DA"/>
    <w:rsid w:val="003157C2"/>
    <w:rsid w:val="00315BE7"/>
    <w:rsid w:val="00315EBB"/>
    <w:rsid w:val="003162B8"/>
    <w:rsid w:val="003169D9"/>
    <w:rsid w:val="00316A50"/>
    <w:rsid w:val="00316C90"/>
    <w:rsid w:val="00317370"/>
    <w:rsid w:val="00317591"/>
    <w:rsid w:val="003216DB"/>
    <w:rsid w:val="003220C2"/>
    <w:rsid w:val="0032216B"/>
    <w:rsid w:val="003224E9"/>
    <w:rsid w:val="00322D25"/>
    <w:rsid w:val="00322E8B"/>
    <w:rsid w:val="00322F11"/>
    <w:rsid w:val="003238D9"/>
    <w:rsid w:val="00325008"/>
    <w:rsid w:val="0032581F"/>
    <w:rsid w:val="00326E7E"/>
    <w:rsid w:val="00327541"/>
    <w:rsid w:val="00327675"/>
    <w:rsid w:val="00327694"/>
    <w:rsid w:val="0033007A"/>
    <w:rsid w:val="00330A49"/>
    <w:rsid w:val="00330F62"/>
    <w:rsid w:val="00332EC3"/>
    <w:rsid w:val="00333E49"/>
    <w:rsid w:val="00334A8A"/>
    <w:rsid w:val="00335752"/>
    <w:rsid w:val="003373D5"/>
    <w:rsid w:val="00337BFF"/>
    <w:rsid w:val="00341275"/>
    <w:rsid w:val="00341461"/>
    <w:rsid w:val="00341976"/>
    <w:rsid w:val="00343A88"/>
    <w:rsid w:val="0034455D"/>
    <w:rsid w:val="003449A9"/>
    <w:rsid w:val="00345303"/>
    <w:rsid w:val="0034541A"/>
    <w:rsid w:val="003461FC"/>
    <w:rsid w:val="00346E14"/>
    <w:rsid w:val="00347090"/>
    <w:rsid w:val="00347C2F"/>
    <w:rsid w:val="00350324"/>
    <w:rsid w:val="00351775"/>
    <w:rsid w:val="0035210D"/>
    <w:rsid w:val="00352329"/>
    <w:rsid w:val="00352841"/>
    <w:rsid w:val="00354069"/>
    <w:rsid w:val="00354418"/>
    <w:rsid w:val="00354A9F"/>
    <w:rsid w:val="00355B1B"/>
    <w:rsid w:val="00355FA0"/>
    <w:rsid w:val="0035782C"/>
    <w:rsid w:val="00357D0E"/>
    <w:rsid w:val="00357D6D"/>
    <w:rsid w:val="0036096A"/>
    <w:rsid w:val="00360BDA"/>
    <w:rsid w:val="0036177C"/>
    <w:rsid w:val="00362B89"/>
    <w:rsid w:val="00362E07"/>
    <w:rsid w:val="00362F3C"/>
    <w:rsid w:val="00363005"/>
    <w:rsid w:val="003634B6"/>
    <w:rsid w:val="00363A0F"/>
    <w:rsid w:val="00363D27"/>
    <w:rsid w:val="00364340"/>
    <w:rsid w:val="00364E01"/>
    <w:rsid w:val="00365125"/>
    <w:rsid w:val="003652EA"/>
    <w:rsid w:val="003653AB"/>
    <w:rsid w:val="003657A1"/>
    <w:rsid w:val="00365AD6"/>
    <w:rsid w:val="00366C91"/>
    <w:rsid w:val="00366E82"/>
    <w:rsid w:val="003678D4"/>
    <w:rsid w:val="00367C46"/>
    <w:rsid w:val="00370862"/>
    <w:rsid w:val="00370D1F"/>
    <w:rsid w:val="00371D54"/>
    <w:rsid w:val="00372EEC"/>
    <w:rsid w:val="003737CF"/>
    <w:rsid w:val="00374BD0"/>
    <w:rsid w:val="00380255"/>
    <w:rsid w:val="00380288"/>
    <w:rsid w:val="00381E16"/>
    <w:rsid w:val="00382241"/>
    <w:rsid w:val="003824A8"/>
    <w:rsid w:val="00383919"/>
    <w:rsid w:val="00384464"/>
    <w:rsid w:val="00384D1D"/>
    <w:rsid w:val="003858B2"/>
    <w:rsid w:val="00385FA5"/>
    <w:rsid w:val="0038667E"/>
    <w:rsid w:val="00386B54"/>
    <w:rsid w:val="003903F2"/>
    <w:rsid w:val="00391B10"/>
    <w:rsid w:val="00392281"/>
    <w:rsid w:val="00392293"/>
    <w:rsid w:val="003930D4"/>
    <w:rsid w:val="0039322E"/>
    <w:rsid w:val="003932A9"/>
    <w:rsid w:val="00394129"/>
    <w:rsid w:val="00394D0B"/>
    <w:rsid w:val="003955F8"/>
    <w:rsid w:val="00395E21"/>
    <w:rsid w:val="003A02AC"/>
    <w:rsid w:val="003A0793"/>
    <w:rsid w:val="003A0DAB"/>
    <w:rsid w:val="003A2430"/>
    <w:rsid w:val="003A2CC1"/>
    <w:rsid w:val="003A3252"/>
    <w:rsid w:val="003A4FEF"/>
    <w:rsid w:val="003A5D53"/>
    <w:rsid w:val="003A5E5B"/>
    <w:rsid w:val="003A6B08"/>
    <w:rsid w:val="003A7589"/>
    <w:rsid w:val="003A7D1C"/>
    <w:rsid w:val="003A7E56"/>
    <w:rsid w:val="003B0309"/>
    <w:rsid w:val="003B06C5"/>
    <w:rsid w:val="003B0DF7"/>
    <w:rsid w:val="003B0F1B"/>
    <w:rsid w:val="003B0FD6"/>
    <w:rsid w:val="003B10DB"/>
    <w:rsid w:val="003B1810"/>
    <w:rsid w:val="003B1A59"/>
    <w:rsid w:val="003B28CD"/>
    <w:rsid w:val="003B2A08"/>
    <w:rsid w:val="003B3C60"/>
    <w:rsid w:val="003B4661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58F4"/>
    <w:rsid w:val="003C5E08"/>
    <w:rsid w:val="003C61AB"/>
    <w:rsid w:val="003C6FC0"/>
    <w:rsid w:val="003C739D"/>
    <w:rsid w:val="003C7808"/>
    <w:rsid w:val="003D0B6F"/>
    <w:rsid w:val="003D0CFD"/>
    <w:rsid w:val="003D1F9E"/>
    <w:rsid w:val="003D214D"/>
    <w:rsid w:val="003D3130"/>
    <w:rsid w:val="003D4121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2BE8"/>
    <w:rsid w:val="003E49EB"/>
    <w:rsid w:val="003E4EE7"/>
    <w:rsid w:val="003E4F82"/>
    <w:rsid w:val="003E5774"/>
    <w:rsid w:val="003E5DF0"/>
    <w:rsid w:val="003E5E19"/>
    <w:rsid w:val="003E626B"/>
    <w:rsid w:val="003E653C"/>
    <w:rsid w:val="003E6E29"/>
    <w:rsid w:val="003E7287"/>
    <w:rsid w:val="003F00C7"/>
    <w:rsid w:val="003F07C6"/>
    <w:rsid w:val="003F142B"/>
    <w:rsid w:val="003F1697"/>
    <w:rsid w:val="003F2E04"/>
    <w:rsid w:val="003F4BE8"/>
    <w:rsid w:val="003F4F67"/>
    <w:rsid w:val="003F572F"/>
    <w:rsid w:val="003F5861"/>
    <w:rsid w:val="003F7351"/>
    <w:rsid w:val="003F73E1"/>
    <w:rsid w:val="003F7904"/>
    <w:rsid w:val="003F7CA2"/>
    <w:rsid w:val="003F7CAE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6882"/>
    <w:rsid w:val="00406DEB"/>
    <w:rsid w:val="00407EC6"/>
    <w:rsid w:val="00410A77"/>
    <w:rsid w:val="00410D82"/>
    <w:rsid w:val="00410EB4"/>
    <w:rsid w:val="004111C8"/>
    <w:rsid w:val="00411F3A"/>
    <w:rsid w:val="0041216A"/>
    <w:rsid w:val="004128BE"/>
    <w:rsid w:val="00412C53"/>
    <w:rsid w:val="00413747"/>
    <w:rsid w:val="00413E74"/>
    <w:rsid w:val="004140E6"/>
    <w:rsid w:val="0041603F"/>
    <w:rsid w:val="004173BD"/>
    <w:rsid w:val="004206FB"/>
    <w:rsid w:val="004229F8"/>
    <w:rsid w:val="00422B68"/>
    <w:rsid w:val="004232C9"/>
    <w:rsid w:val="004243C0"/>
    <w:rsid w:val="00424517"/>
    <w:rsid w:val="004250E2"/>
    <w:rsid w:val="004262C3"/>
    <w:rsid w:val="00426980"/>
    <w:rsid w:val="00426A85"/>
    <w:rsid w:val="00426E8B"/>
    <w:rsid w:val="004272E8"/>
    <w:rsid w:val="00427B70"/>
    <w:rsid w:val="00430D32"/>
    <w:rsid w:val="00430DFC"/>
    <w:rsid w:val="004316C2"/>
    <w:rsid w:val="004325D7"/>
    <w:rsid w:val="0043267A"/>
    <w:rsid w:val="004326F7"/>
    <w:rsid w:val="00432B85"/>
    <w:rsid w:val="004336E5"/>
    <w:rsid w:val="00433BAF"/>
    <w:rsid w:val="00434A80"/>
    <w:rsid w:val="00434C3C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1499"/>
    <w:rsid w:val="004427A7"/>
    <w:rsid w:val="00442926"/>
    <w:rsid w:val="004434C4"/>
    <w:rsid w:val="00443C72"/>
    <w:rsid w:val="00443D44"/>
    <w:rsid w:val="00444611"/>
    <w:rsid w:val="00444ABF"/>
    <w:rsid w:val="00444D0A"/>
    <w:rsid w:val="0044548E"/>
    <w:rsid w:val="00446793"/>
    <w:rsid w:val="0044705F"/>
    <w:rsid w:val="00447098"/>
    <w:rsid w:val="00447C5C"/>
    <w:rsid w:val="00450609"/>
    <w:rsid w:val="00450A5C"/>
    <w:rsid w:val="0045115F"/>
    <w:rsid w:val="004512E2"/>
    <w:rsid w:val="00451CFA"/>
    <w:rsid w:val="00451D45"/>
    <w:rsid w:val="004536A8"/>
    <w:rsid w:val="004553B3"/>
    <w:rsid w:val="00455AD2"/>
    <w:rsid w:val="00455BFF"/>
    <w:rsid w:val="00455EEF"/>
    <w:rsid w:val="00460FE1"/>
    <w:rsid w:val="00461BBC"/>
    <w:rsid w:val="00462530"/>
    <w:rsid w:val="0046327F"/>
    <w:rsid w:val="00463CA4"/>
    <w:rsid w:val="004640CB"/>
    <w:rsid w:val="00465CB8"/>
    <w:rsid w:val="0046611F"/>
    <w:rsid w:val="00466357"/>
    <w:rsid w:val="0046648C"/>
    <w:rsid w:val="004664DB"/>
    <w:rsid w:val="00467563"/>
    <w:rsid w:val="004732B3"/>
    <w:rsid w:val="0047370A"/>
    <w:rsid w:val="004741AA"/>
    <w:rsid w:val="004741AC"/>
    <w:rsid w:val="00475558"/>
    <w:rsid w:val="00475B26"/>
    <w:rsid w:val="00475D46"/>
    <w:rsid w:val="00475DC3"/>
    <w:rsid w:val="004763BF"/>
    <w:rsid w:val="004763D2"/>
    <w:rsid w:val="004763EA"/>
    <w:rsid w:val="00480453"/>
    <w:rsid w:val="00480ED9"/>
    <w:rsid w:val="00481576"/>
    <w:rsid w:val="00482614"/>
    <w:rsid w:val="00482695"/>
    <w:rsid w:val="0048376B"/>
    <w:rsid w:val="004838C1"/>
    <w:rsid w:val="00483F0C"/>
    <w:rsid w:val="00484684"/>
    <w:rsid w:val="00484AAB"/>
    <w:rsid w:val="00484C5B"/>
    <w:rsid w:val="00485225"/>
    <w:rsid w:val="004857A7"/>
    <w:rsid w:val="0048653E"/>
    <w:rsid w:val="0048669B"/>
    <w:rsid w:val="0048670B"/>
    <w:rsid w:val="004872CB"/>
    <w:rsid w:val="00492460"/>
    <w:rsid w:val="00492882"/>
    <w:rsid w:val="00492DB1"/>
    <w:rsid w:val="004942CF"/>
    <w:rsid w:val="004948B5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248F"/>
    <w:rsid w:val="004A44B5"/>
    <w:rsid w:val="004A4CFF"/>
    <w:rsid w:val="004A4E2C"/>
    <w:rsid w:val="004A4F92"/>
    <w:rsid w:val="004A5721"/>
    <w:rsid w:val="004A628B"/>
    <w:rsid w:val="004A677B"/>
    <w:rsid w:val="004B00FB"/>
    <w:rsid w:val="004B09F1"/>
    <w:rsid w:val="004B1E54"/>
    <w:rsid w:val="004B36C5"/>
    <w:rsid w:val="004B3B5A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D0DC1"/>
    <w:rsid w:val="004D20FC"/>
    <w:rsid w:val="004D27C1"/>
    <w:rsid w:val="004D31E3"/>
    <w:rsid w:val="004D35F7"/>
    <w:rsid w:val="004D42B4"/>
    <w:rsid w:val="004D53B1"/>
    <w:rsid w:val="004D5BE4"/>
    <w:rsid w:val="004D60B2"/>
    <w:rsid w:val="004D63A0"/>
    <w:rsid w:val="004D7CD6"/>
    <w:rsid w:val="004E03E4"/>
    <w:rsid w:val="004E1C66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5C8F"/>
    <w:rsid w:val="004F6966"/>
    <w:rsid w:val="004F7C40"/>
    <w:rsid w:val="0050106F"/>
    <w:rsid w:val="00501329"/>
    <w:rsid w:val="00503116"/>
    <w:rsid w:val="00503149"/>
    <w:rsid w:val="005031D4"/>
    <w:rsid w:val="00503523"/>
    <w:rsid w:val="00503B57"/>
    <w:rsid w:val="00504205"/>
    <w:rsid w:val="00505550"/>
    <w:rsid w:val="00505C69"/>
    <w:rsid w:val="005061ED"/>
    <w:rsid w:val="0050652D"/>
    <w:rsid w:val="005112F5"/>
    <w:rsid w:val="005127F2"/>
    <w:rsid w:val="00512C98"/>
    <w:rsid w:val="00513062"/>
    <w:rsid w:val="0051331F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15E8"/>
    <w:rsid w:val="00521668"/>
    <w:rsid w:val="0052171B"/>
    <w:rsid w:val="005239DA"/>
    <w:rsid w:val="0052566D"/>
    <w:rsid w:val="00526541"/>
    <w:rsid w:val="005279CF"/>
    <w:rsid w:val="005309F4"/>
    <w:rsid w:val="0053158C"/>
    <w:rsid w:val="00532CA9"/>
    <w:rsid w:val="005338F7"/>
    <w:rsid w:val="0053396D"/>
    <w:rsid w:val="00533A40"/>
    <w:rsid w:val="00534A8B"/>
    <w:rsid w:val="00535ADE"/>
    <w:rsid w:val="00536B56"/>
    <w:rsid w:val="00537783"/>
    <w:rsid w:val="00537D16"/>
    <w:rsid w:val="005409AE"/>
    <w:rsid w:val="0054112C"/>
    <w:rsid w:val="00541A9B"/>
    <w:rsid w:val="00541B0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119D"/>
    <w:rsid w:val="005513EC"/>
    <w:rsid w:val="00552BF0"/>
    <w:rsid w:val="0055394E"/>
    <w:rsid w:val="0055478C"/>
    <w:rsid w:val="005547D0"/>
    <w:rsid w:val="00554C3C"/>
    <w:rsid w:val="00554CF5"/>
    <w:rsid w:val="00555674"/>
    <w:rsid w:val="005559A0"/>
    <w:rsid w:val="00556906"/>
    <w:rsid w:val="00556B67"/>
    <w:rsid w:val="005602D2"/>
    <w:rsid w:val="005606C8"/>
    <w:rsid w:val="00560CDD"/>
    <w:rsid w:val="00560D0D"/>
    <w:rsid w:val="00560E45"/>
    <w:rsid w:val="00560FC7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73A0"/>
    <w:rsid w:val="0056765B"/>
    <w:rsid w:val="005701B0"/>
    <w:rsid w:val="00570DA9"/>
    <w:rsid w:val="00571406"/>
    <w:rsid w:val="00571ED1"/>
    <w:rsid w:val="00572271"/>
    <w:rsid w:val="00573197"/>
    <w:rsid w:val="00574008"/>
    <w:rsid w:val="005751DA"/>
    <w:rsid w:val="0057530C"/>
    <w:rsid w:val="00580C25"/>
    <w:rsid w:val="00581712"/>
    <w:rsid w:val="005817C1"/>
    <w:rsid w:val="005826A6"/>
    <w:rsid w:val="00582AF4"/>
    <w:rsid w:val="00583204"/>
    <w:rsid w:val="00583577"/>
    <w:rsid w:val="005838D7"/>
    <w:rsid w:val="00583C01"/>
    <w:rsid w:val="00584A5A"/>
    <w:rsid w:val="00584C98"/>
    <w:rsid w:val="00584CE6"/>
    <w:rsid w:val="00585B89"/>
    <w:rsid w:val="00585F53"/>
    <w:rsid w:val="00586558"/>
    <w:rsid w:val="00586942"/>
    <w:rsid w:val="0058717D"/>
    <w:rsid w:val="00587387"/>
    <w:rsid w:val="00587F22"/>
    <w:rsid w:val="005903A8"/>
    <w:rsid w:val="005906E9"/>
    <w:rsid w:val="00591728"/>
    <w:rsid w:val="00591D41"/>
    <w:rsid w:val="00591F25"/>
    <w:rsid w:val="00592F8D"/>
    <w:rsid w:val="005931E0"/>
    <w:rsid w:val="005933ED"/>
    <w:rsid w:val="0059407E"/>
    <w:rsid w:val="0059451D"/>
    <w:rsid w:val="00594D8D"/>
    <w:rsid w:val="00595060"/>
    <w:rsid w:val="00596588"/>
    <w:rsid w:val="005A0348"/>
    <w:rsid w:val="005A03BA"/>
    <w:rsid w:val="005A04E9"/>
    <w:rsid w:val="005A05C2"/>
    <w:rsid w:val="005A0C07"/>
    <w:rsid w:val="005A258E"/>
    <w:rsid w:val="005A2B4E"/>
    <w:rsid w:val="005A3AB5"/>
    <w:rsid w:val="005A44EF"/>
    <w:rsid w:val="005A5DEC"/>
    <w:rsid w:val="005A6ACC"/>
    <w:rsid w:val="005A716B"/>
    <w:rsid w:val="005A78AF"/>
    <w:rsid w:val="005A7F36"/>
    <w:rsid w:val="005B0849"/>
    <w:rsid w:val="005B0A87"/>
    <w:rsid w:val="005B340B"/>
    <w:rsid w:val="005B35E1"/>
    <w:rsid w:val="005B3CB1"/>
    <w:rsid w:val="005B4011"/>
    <w:rsid w:val="005B5D17"/>
    <w:rsid w:val="005B67C3"/>
    <w:rsid w:val="005B7637"/>
    <w:rsid w:val="005C0458"/>
    <w:rsid w:val="005C0EF1"/>
    <w:rsid w:val="005C106B"/>
    <w:rsid w:val="005C1551"/>
    <w:rsid w:val="005C1C4B"/>
    <w:rsid w:val="005C2804"/>
    <w:rsid w:val="005C3647"/>
    <w:rsid w:val="005C432F"/>
    <w:rsid w:val="005C47C1"/>
    <w:rsid w:val="005C5DB9"/>
    <w:rsid w:val="005C65D3"/>
    <w:rsid w:val="005C759B"/>
    <w:rsid w:val="005C769B"/>
    <w:rsid w:val="005C7E86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21CB"/>
    <w:rsid w:val="005D368B"/>
    <w:rsid w:val="005D4770"/>
    <w:rsid w:val="005D4A2B"/>
    <w:rsid w:val="005D4F00"/>
    <w:rsid w:val="005D53F2"/>
    <w:rsid w:val="005E00E6"/>
    <w:rsid w:val="005E03A2"/>
    <w:rsid w:val="005E0514"/>
    <w:rsid w:val="005E0696"/>
    <w:rsid w:val="005E06D0"/>
    <w:rsid w:val="005E14C4"/>
    <w:rsid w:val="005E1970"/>
    <w:rsid w:val="005E2C05"/>
    <w:rsid w:val="005E3028"/>
    <w:rsid w:val="005E44F8"/>
    <w:rsid w:val="005E4A79"/>
    <w:rsid w:val="005E500F"/>
    <w:rsid w:val="005E5E72"/>
    <w:rsid w:val="005E6101"/>
    <w:rsid w:val="005E611E"/>
    <w:rsid w:val="005E6EE5"/>
    <w:rsid w:val="005F01AF"/>
    <w:rsid w:val="005F060D"/>
    <w:rsid w:val="005F14CA"/>
    <w:rsid w:val="005F20C6"/>
    <w:rsid w:val="005F23B7"/>
    <w:rsid w:val="005F2755"/>
    <w:rsid w:val="005F32BB"/>
    <w:rsid w:val="005F33D6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422"/>
    <w:rsid w:val="005F6D80"/>
    <w:rsid w:val="005F6E7D"/>
    <w:rsid w:val="005F6F91"/>
    <w:rsid w:val="005F7A86"/>
    <w:rsid w:val="00600163"/>
    <w:rsid w:val="0060038F"/>
    <w:rsid w:val="00600576"/>
    <w:rsid w:val="00601A36"/>
    <w:rsid w:val="006023F3"/>
    <w:rsid w:val="00602895"/>
    <w:rsid w:val="00604C9A"/>
    <w:rsid w:val="00605583"/>
    <w:rsid w:val="006055C8"/>
    <w:rsid w:val="00605A21"/>
    <w:rsid w:val="006078A4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2DD3"/>
    <w:rsid w:val="00615501"/>
    <w:rsid w:val="00616206"/>
    <w:rsid w:val="00616250"/>
    <w:rsid w:val="00617251"/>
    <w:rsid w:val="006172DA"/>
    <w:rsid w:val="006177DC"/>
    <w:rsid w:val="00617821"/>
    <w:rsid w:val="00617827"/>
    <w:rsid w:val="00617AF9"/>
    <w:rsid w:val="00620177"/>
    <w:rsid w:val="00620773"/>
    <w:rsid w:val="006208B3"/>
    <w:rsid w:val="0062101C"/>
    <w:rsid w:val="006216F6"/>
    <w:rsid w:val="0062277F"/>
    <w:rsid w:val="00622C5B"/>
    <w:rsid w:val="00622C6D"/>
    <w:rsid w:val="0062333D"/>
    <w:rsid w:val="006237C6"/>
    <w:rsid w:val="00623C90"/>
    <w:rsid w:val="00623E2F"/>
    <w:rsid w:val="0062422B"/>
    <w:rsid w:val="00624480"/>
    <w:rsid w:val="00624926"/>
    <w:rsid w:val="00624A5E"/>
    <w:rsid w:val="00624F31"/>
    <w:rsid w:val="0062593E"/>
    <w:rsid w:val="00626818"/>
    <w:rsid w:val="00627254"/>
    <w:rsid w:val="006273A8"/>
    <w:rsid w:val="00627477"/>
    <w:rsid w:val="00630417"/>
    <w:rsid w:val="00630FA2"/>
    <w:rsid w:val="0063114E"/>
    <w:rsid w:val="00633118"/>
    <w:rsid w:val="00634237"/>
    <w:rsid w:val="00634671"/>
    <w:rsid w:val="00634859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77"/>
    <w:rsid w:val="00642DE2"/>
    <w:rsid w:val="00643052"/>
    <w:rsid w:val="00643225"/>
    <w:rsid w:val="00643BF1"/>
    <w:rsid w:val="00643EFC"/>
    <w:rsid w:val="00644324"/>
    <w:rsid w:val="00644601"/>
    <w:rsid w:val="0064481B"/>
    <w:rsid w:val="0064598A"/>
    <w:rsid w:val="00645CB4"/>
    <w:rsid w:val="00645F71"/>
    <w:rsid w:val="00647100"/>
    <w:rsid w:val="00647630"/>
    <w:rsid w:val="00650C6F"/>
    <w:rsid w:val="00650D49"/>
    <w:rsid w:val="00651050"/>
    <w:rsid w:val="00651217"/>
    <w:rsid w:val="00652837"/>
    <w:rsid w:val="00653B67"/>
    <w:rsid w:val="00654E24"/>
    <w:rsid w:val="00654E49"/>
    <w:rsid w:val="00655724"/>
    <w:rsid w:val="00655735"/>
    <w:rsid w:val="0065633F"/>
    <w:rsid w:val="006565B0"/>
    <w:rsid w:val="00656D07"/>
    <w:rsid w:val="00657E44"/>
    <w:rsid w:val="00661377"/>
    <w:rsid w:val="00661828"/>
    <w:rsid w:val="00661A24"/>
    <w:rsid w:val="00661B0D"/>
    <w:rsid w:val="00661F5B"/>
    <w:rsid w:val="0066246E"/>
    <w:rsid w:val="00663005"/>
    <w:rsid w:val="006634F5"/>
    <w:rsid w:val="00664C81"/>
    <w:rsid w:val="00664F20"/>
    <w:rsid w:val="006655F9"/>
    <w:rsid w:val="006656CB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61FD"/>
    <w:rsid w:val="0067701B"/>
    <w:rsid w:val="00677B5D"/>
    <w:rsid w:val="0068013C"/>
    <w:rsid w:val="006806DE"/>
    <w:rsid w:val="00680E1A"/>
    <w:rsid w:val="00681EEF"/>
    <w:rsid w:val="006823DB"/>
    <w:rsid w:val="00682977"/>
    <w:rsid w:val="00682D4F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1062"/>
    <w:rsid w:val="00691437"/>
    <w:rsid w:val="006916BF"/>
    <w:rsid w:val="006925AD"/>
    <w:rsid w:val="00693E89"/>
    <w:rsid w:val="006944B8"/>
    <w:rsid w:val="00694570"/>
    <w:rsid w:val="00694630"/>
    <w:rsid w:val="00694CFC"/>
    <w:rsid w:val="00694D8E"/>
    <w:rsid w:val="006964C7"/>
    <w:rsid w:val="006968BC"/>
    <w:rsid w:val="006A0393"/>
    <w:rsid w:val="006A03A2"/>
    <w:rsid w:val="006A0583"/>
    <w:rsid w:val="006A0759"/>
    <w:rsid w:val="006A08AB"/>
    <w:rsid w:val="006A165B"/>
    <w:rsid w:val="006A21BC"/>
    <w:rsid w:val="006A3551"/>
    <w:rsid w:val="006A36B5"/>
    <w:rsid w:val="006A3C57"/>
    <w:rsid w:val="006A5754"/>
    <w:rsid w:val="006A643B"/>
    <w:rsid w:val="006A69A6"/>
    <w:rsid w:val="006A73B7"/>
    <w:rsid w:val="006A7B11"/>
    <w:rsid w:val="006B04E8"/>
    <w:rsid w:val="006B076B"/>
    <w:rsid w:val="006B0A75"/>
    <w:rsid w:val="006B219D"/>
    <w:rsid w:val="006B2CC0"/>
    <w:rsid w:val="006B471A"/>
    <w:rsid w:val="006B5913"/>
    <w:rsid w:val="006B62EC"/>
    <w:rsid w:val="006B7578"/>
    <w:rsid w:val="006B7EC1"/>
    <w:rsid w:val="006C13F9"/>
    <w:rsid w:val="006C17AA"/>
    <w:rsid w:val="006C4246"/>
    <w:rsid w:val="006C477A"/>
    <w:rsid w:val="006C5830"/>
    <w:rsid w:val="006C77BE"/>
    <w:rsid w:val="006C77D8"/>
    <w:rsid w:val="006C7869"/>
    <w:rsid w:val="006D115F"/>
    <w:rsid w:val="006D1D79"/>
    <w:rsid w:val="006D1E97"/>
    <w:rsid w:val="006D20D7"/>
    <w:rsid w:val="006D3293"/>
    <w:rsid w:val="006D3392"/>
    <w:rsid w:val="006D5306"/>
    <w:rsid w:val="006D5EB2"/>
    <w:rsid w:val="006D5FE0"/>
    <w:rsid w:val="006D624C"/>
    <w:rsid w:val="006D6BE7"/>
    <w:rsid w:val="006D758E"/>
    <w:rsid w:val="006E03AD"/>
    <w:rsid w:val="006E060B"/>
    <w:rsid w:val="006E271B"/>
    <w:rsid w:val="006E36B1"/>
    <w:rsid w:val="006E43CB"/>
    <w:rsid w:val="006E57B5"/>
    <w:rsid w:val="006E5A6F"/>
    <w:rsid w:val="006E68BC"/>
    <w:rsid w:val="006E75C5"/>
    <w:rsid w:val="006E798E"/>
    <w:rsid w:val="006E7A2E"/>
    <w:rsid w:val="006E7A51"/>
    <w:rsid w:val="006F05E2"/>
    <w:rsid w:val="006F0851"/>
    <w:rsid w:val="006F11B7"/>
    <w:rsid w:val="006F134C"/>
    <w:rsid w:val="006F20D4"/>
    <w:rsid w:val="006F2C2D"/>
    <w:rsid w:val="006F2F2A"/>
    <w:rsid w:val="006F38EA"/>
    <w:rsid w:val="006F4AF0"/>
    <w:rsid w:val="006F5454"/>
    <w:rsid w:val="006F67C4"/>
    <w:rsid w:val="006F7BDF"/>
    <w:rsid w:val="00700DEA"/>
    <w:rsid w:val="0070222D"/>
    <w:rsid w:val="00702913"/>
    <w:rsid w:val="00703334"/>
    <w:rsid w:val="007036D5"/>
    <w:rsid w:val="00703FA5"/>
    <w:rsid w:val="00705C41"/>
    <w:rsid w:val="0070628C"/>
    <w:rsid w:val="0071072B"/>
    <w:rsid w:val="00710DD7"/>
    <w:rsid w:val="00711BE4"/>
    <w:rsid w:val="00712AC1"/>
    <w:rsid w:val="00714287"/>
    <w:rsid w:val="00714CF6"/>
    <w:rsid w:val="00715713"/>
    <w:rsid w:val="007158EC"/>
    <w:rsid w:val="00720AEE"/>
    <w:rsid w:val="00721530"/>
    <w:rsid w:val="007219AF"/>
    <w:rsid w:val="00721A6F"/>
    <w:rsid w:val="007229AB"/>
    <w:rsid w:val="00722A34"/>
    <w:rsid w:val="00722DB6"/>
    <w:rsid w:val="00724A44"/>
    <w:rsid w:val="00725337"/>
    <w:rsid w:val="00726007"/>
    <w:rsid w:val="00726857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B52"/>
    <w:rsid w:val="00735BB1"/>
    <w:rsid w:val="00736333"/>
    <w:rsid w:val="00737177"/>
    <w:rsid w:val="00737940"/>
    <w:rsid w:val="00740B6A"/>
    <w:rsid w:val="00740DA8"/>
    <w:rsid w:val="00740F24"/>
    <w:rsid w:val="0074149D"/>
    <w:rsid w:val="00741BA9"/>
    <w:rsid w:val="00743C96"/>
    <w:rsid w:val="00744393"/>
    <w:rsid w:val="00744645"/>
    <w:rsid w:val="007458C1"/>
    <w:rsid w:val="0074590B"/>
    <w:rsid w:val="00746650"/>
    <w:rsid w:val="00747022"/>
    <w:rsid w:val="00747788"/>
    <w:rsid w:val="0075063B"/>
    <w:rsid w:val="007509B4"/>
    <w:rsid w:val="0075119C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1EF2"/>
    <w:rsid w:val="007626DE"/>
    <w:rsid w:val="0076444B"/>
    <w:rsid w:val="0076482F"/>
    <w:rsid w:val="0076523C"/>
    <w:rsid w:val="00766259"/>
    <w:rsid w:val="00766B47"/>
    <w:rsid w:val="00766BC6"/>
    <w:rsid w:val="00766C79"/>
    <w:rsid w:val="007675F3"/>
    <w:rsid w:val="00770706"/>
    <w:rsid w:val="0077084E"/>
    <w:rsid w:val="00772D83"/>
    <w:rsid w:val="00772E41"/>
    <w:rsid w:val="0077335B"/>
    <w:rsid w:val="00775C1F"/>
    <w:rsid w:val="0077604D"/>
    <w:rsid w:val="00776D53"/>
    <w:rsid w:val="0077755C"/>
    <w:rsid w:val="007775F5"/>
    <w:rsid w:val="007801D5"/>
    <w:rsid w:val="007806B6"/>
    <w:rsid w:val="00780773"/>
    <w:rsid w:val="0078081B"/>
    <w:rsid w:val="00780BFE"/>
    <w:rsid w:val="00780E88"/>
    <w:rsid w:val="00781BF2"/>
    <w:rsid w:val="007827DA"/>
    <w:rsid w:val="007848F4"/>
    <w:rsid w:val="00784E32"/>
    <w:rsid w:val="00786828"/>
    <w:rsid w:val="00786A43"/>
    <w:rsid w:val="00786E8E"/>
    <w:rsid w:val="00787E7B"/>
    <w:rsid w:val="00790FA6"/>
    <w:rsid w:val="00792D84"/>
    <w:rsid w:val="007938FC"/>
    <w:rsid w:val="007941B2"/>
    <w:rsid w:val="00795CB9"/>
    <w:rsid w:val="00796803"/>
    <w:rsid w:val="00796924"/>
    <w:rsid w:val="00796E5A"/>
    <w:rsid w:val="00796F9F"/>
    <w:rsid w:val="00797613"/>
    <w:rsid w:val="007A0977"/>
    <w:rsid w:val="007A1921"/>
    <w:rsid w:val="007A32F5"/>
    <w:rsid w:val="007A3996"/>
    <w:rsid w:val="007A3DF0"/>
    <w:rsid w:val="007A403B"/>
    <w:rsid w:val="007A5CC6"/>
    <w:rsid w:val="007A60DB"/>
    <w:rsid w:val="007A7439"/>
    <w:rsid w:val="007B0FF4"/>
    <w:rsid w:val="007B1421"/>
    <w:rsid w:val="007B20D8"/>
    <w:rsid w:val="007B2B3C"/>
    <w:rsid w:val="007B2FD2"/>
    <w:rsid w:val="007B33DD"/>
    <w:rsid w:val="007B36CF"/>
    <w:rsid w:val="007B4B7E"/>
    <w:rsid w:val="007B57E8"/>
    <w:rsid w:val="007B5A60"/>
    <w:rsid w:val="007B65A8"/>
    <w:rsid w:val="007B703F"/>
    <w:rsid w:val="007B7C16"/>
    <w:rsid w:val="007C0260"/>
    <w:rsid w:val="007C1540"/>
    <w:rsid w:val="007C17AD"/>
    <w:rsid w:val="007C2C4D"/>
    <w:rsid w:val="007C30B2"/>
    <w:rsid w:val="007C37E1"/>
    <w:rsid w:val="007C3C2A"/>
    <w:rsid w:val="007C491E"/>
    <w:rsid w:val="007C4F36"/>
    <w:rsid w:val="007C5C85"/>
    <w:rsid w:val="007C627F"/>
    <w:rsid w:val="007C73DC"/>
    <w:rsid w:val="007D0B42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99"/>
    <w:rsid w:val="007D63CE"/>
    <w:rsid w:val="007D702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6E78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404E"/>
    <w:rsid w:val="007F4D77"/>
    <w:rsid w:val="007F4EF3"/>
    <w:rsid w:val="007F4F86"/>
    <w:rsid w:val="007F7312"/>
    <w:rsid w:val="007F77A8"/>
    <w:rsid w:val="00800184"/>
    <w:rsid w:val="00801CD6"/>
    <w:rsid w:val="00802816"/>
    <w:rsid w:val="00803C37"/>
    <w:rsid w:val="00803EC4"/>
    <w:rsid w:val="0080408A"/>
    <w:rsid w:val="008040E5"/>
    <w:rsid w:val="008041A2"/>
    <w:rsid w:val="00804AD5"/>
    <w:rsid w:val="0080509D"/>
    <w:rsid w:val="0080559A"/>
    <w:rsid w:val="008055CE"/>
    <w:rsid w:val="00806784"/>
    <w:rsid w:val="00806B61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887"/>
    <w:rsid w:val="00815E45"/>
    <w:rsid w:val="00816581"/>
    <w:rsid w:val="008176E0"/>
    <w:rsid w:val="00820416"/>
    <w:rsid w:val="008206FF"/>
    <w:rsid w:val="008207EC"/>
    <w:rsid w:val="008219C9"/>
    <w:rsid w:val="00821B88"/>
    <w:rsid w:val="00821E24"/>
    <w:rsid w:val="00821FE4"/>
    <w:rsid w:val="0082261A"/>
    <w:rsid w:val="00822742"/>
    <w:rsid w:val="008239CB"/>
    <w:rsid w:val="00823C53"/>
    <w:rsid w:val="008241D1"/>
    <w:rsid w:val="008260ED"/>
    <w:rsid w:val="008270E7"/>
    <w:rsid w:val="008305CB"/>
    <w:rsid w:val="008308A9"/>
    <w:rsid w:val="00831792"/>
    <w:rsid w:val="00831D92"/>
    <w:rsid w:val="008334F8"/>
    <w:rsid w:val="008337F3"/>
    <w:rsid w:val="00833B55"/>
    <w:rsid w:val="0083402E"/>
    <w:rsid w:val="0083489E"/>
    <w:rsid w:val="00834A12"/>
    <w:rsid w:val="00834E61"/>
    <w:rsid w:val="00836263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FA5"/>
    <w:rsid w:val="008463C1"/>
    <w:rsid w:val="00846748"/>
    <w:rsid w:val="00846792"/>
    <w:rsid w:val="00847444"/>
    <w:rsid w:val="00847D43"/>
    <w:rsid w:val="008500C8"/>
    <w:rsid w:val="00850543"/>
    <w:rsid w:val="00850F3E"/>
    <w:rsid w:val="008510B2"/>
    <w:rsid w:val="00851815"/>
    <w:rsid w:val="008524CF"/>
    <w:rsid w:val="00852BE9"/>
    <w:rsid w:val="0085362D"/>
    <w:rsid w:val="00853F0D"/>
    <w:rsid w:val="008541CA"/>
    <w:rsid w:val="00854526"/>
    <w:rsid w:val="00854720"/>
    <w:rsid w:val="00854D36"/>
    <w:rsid w:val="00855EA8"/>
    <w:rsid w:val="00855FB6"/>
    <w:rsid w:val="00856F87"/>
    <w:rsid w:val="00857177"/>
    <w:rsid w:val="00857256"/>
    <w:rsid w:val="00857692"/>
    <w:rsid w:val="00860A43"/>
    <w:rsid w:val="00860B45"/>
    <w:rsid w:val="008616F9"/>
    <w:rsid w:val="00863DEC"/>
    <w:rsid w:val="008643C5"/>
    <w:rsid w:val="00864700"/>
    <w:rsid w:val="008649C1"/>
    <w:rsid w:val="00865205"/>
    <w:rsid w:val="008655AB"/>
    <w:rsid w:val="00866386"/>
    <w:rsid w:val="00866FDC"/>
    <w:rsid w:val="0086773C"/>
    <w:rsid w:val="00870056"/>
    <w:rsid w:val="00870837"/>
    <w:rsid w:val="0087246D"/>
    <w:rsid w:val="0087293B"/>
    <w:rsid w:val="00872DCC"/>
    <w:rsid w:val="008737A9"/>
    <w:rsid w:val="008760FC"/>
    <w:rsid w:val="00876751"/>
    <w:rsid w:val="00876AE9"/>
    <w:rsid w:val="0087721B"/>
    <w:rsid w:val="00881974"/>
    <w:rsid w:val="008828B7"/>
    <w:rsid w:val="00882F5E"/>
    <w:rsid w:val="008831E6"/>
    <w:rsid w:val="008834B9"/>
    <w:rsid w:val="00883F03"/>
    <w:rsid w:val="00884716"/>
    <w:rsid w:val="00886AFC"/>
    <w:rsid w:val="00886E0A"/>
    <w:rsid w:val="00887096"/>
    <w:rsid w:val="008870BE"/>
    <w:rsid w:val="00887169"/>
    <w:rsid w:val="00887AF0"/>
    <w:rsid w:val="00890ADE"/>
    <w:rsid w:val="0089198B"/>
    <w:rsid w:val="008920B2"/>
    <w:rsid w:val="008934A8"/>
    <w:rsid w:val="008938DF"/>
    <w:rsid w:val="00893D11"/>
    <w:rsid w:val="008940A2"/>
    <w:rsid w:val="0089485D"/>
    <w:rsid w:val="00894BF2"/>
    <w:rsid w:val="00896B6F"/>
    <w:rsid w:val="00897010"/>
    <w:rsid w:val="00897A1A"/>
    <w:rsid w:val="008A05B8"/>
    <w:rsid w:val="008A20F2"/>
    <w:rsid w:val="008A76FF"/>
    <w:rsid w:val="008A7A9C"/>
    <w:rsid w:val="008B0F47"/>
    <w:rsid w:val="008B1A8E"/>
    <w:rsid w:val="008B21A3"/>
    <w:rsid w:val="008B3C22"/>
    <w:rsid w:val="008B4255"/>
    <w:rsid w:val="008B4A2A"/>
    <w:rsid w:val="008B6034"/>
    <w:rsid w:val="008B7855"/>
    <w:rsid w:val="008C1570"/>
    <w:rsid w:val="008C19D6"/>
    <w:rsid w:val="008C1B38"/>
    <w:rsid w:val="008C1C9C"/>
    <w:rsid w:val="008C20BB"/>
    <w:rsid w:val="008C3A5B"/>
    <w:rsid w:val="008C4D6D"/>
    <w:rsid w:val="008C5B0E"/>
    <w:rsid w:val="008C6F03"/>
    <w:rsid w:val="008C7104"/>
    <w:rsid w:val="008C7F7E"/>
    <w:rsid w:val="008D0170"/>
    <w:rsid w:val="008D1598"/>
    <w:rsid w:val="008D1AF4"/>
    <w:rsid w:val="008D25D3"/>
    <w:rsid w:val="008D3EC0"/>
    <w:rsid w:val="008D48DC"/>
    <w:rsid w:val="008D4A9A"/>
    <w:rsid w:val="008D4E15"/>
    <w:rsid w:val="008D5B2D"/>
    <w:rsid w:val="008D628C"/>
    <w:rsid w:val="008D6997"/>
    <w:rsid w:val="008D749B"/>
    <w:rsid w:val="008D7B33"/>
    <w:rsid w:val="008E012E"/>
    <w:rsid w:val="008E01AF"/>
    <w:rsid w:val="008E0211"/>
    <w:rsid w:val="008E049A"/>
    <w:rsid w:val="008E05E4"/>
    <w:rsid w:val="008E0F2D"/>
    <w:rsid w:val="008E207E"/>
    <w:rsid w:val="008E309B"/>
    <w:rsid w:val="008E436C"/>
    <w:rsid w:val="008E447F"/>
    <w:rsid w:val="008E611C"/>
    <w:rsid w:val="008E630D"/>
    <w:rsid w:val="008E63DA"/>
    <w:rsid w:val="008E656B"/>
    <w:rsid w:val="008E6938"/>
    <w:rsid w:val="008E6F73"/>
    <w:rsid w:val="008F051F"/>
    <w:rsid w:val="008F0697"/>
    <w:rsid w:val="008F07B4"/>
    <w:rsid w:val="008F1AAF"/>
    <w:rsid w:val="008F2D22"/>
    <w:rsid w:val="008F3CE3"/>
    <w:rsid w:val="008F49E7"/>
    <w:rsid w:val="008F5ED0"/>
    <w:rsid w:val="008F60DA"/>
    <w:rsid w:val="008F640E"/>
    <w:rsid w:val="008F6C7C"/>
    <w:rsid w:val="008F6E0D"/>
    <w:rsid w:val="008F6F41"/>
    <w:rsid w:val="008F6F46"/>
    <w:rsid w:val="00900381"/>
    <w:rsid w:val="00900636"/>
    <w:rsid w:val="00900F7B"/>
    <w:rsid w:val="0090147D"/>
    <w:rsid w:val="009019E5"/>
    <w:rsid w:val="00901BBD"/>
    <w:rsid w:val="00904A3E"/>
    <w:rsid w:val="00905206"/>
    <w:rsid w:val="00905304"/>
    <w:rsid w:val="009056CA"/>
    <w:rsid w:val="009072E0"/>
    <w:rsid w:val="0090799D"/>
    <w:rsid w:val="00907C0E"/>
    <w:rsid w:val="00907C9C"/>
    <w:rsid w:val="00910FDC"/>
    <w:rsid w:val="00911302"/>
    <w:rsid w:val="0091139F"/>
    <w:rsid w:val="009113E4"/>
    <w:rsid w:val="00912763"/>
    <w:rsid w:val="009129EF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6770"/>
    <w:rsid w:val="00917CA3"/>
    <w:rsid w:val="00920772"/>
    <w:rsid w:val="00920D75"/>
    <w:rsid w:val="0092111F"/>
    <w:rsid w:val="009213DA"/>
    <w:rsid w:val="0092202F"/>
    <w:rsid w:val="0092240A"/>
    <w:rsid w:val="00922B73"/>
    <w:rsid w:val="00923E28"/>
    <w:rsid w:val="009245C6"/>
    <w:rsid w:val="009249C0"/>
    <w:rsid w:val="00924D9A"/>
    <w:rsid w:val="00926130"/>
    <w:rsid w:val="009267C1"/>
    <w:rsid w:val="00926FD6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2811"/>
    <w:rsid w:val="00932D1D"/>
    <w:rsid w:val="00933B7A"/>
    <w:rsid w:val="00935BD5"/>
    <w:rsid w:val="00940681"/>
    <w:rsid w:val="00941F70"/>
    <w:rsid w:val="009427ED"/>
    <w:rsid w:val="00943178"/>
    <w:rsid w:val="0094343A"/>
    <w:rsid w:val="009445C0"/>
    <w:rsid w:val="009453F9"/>
    <w:rsid w:val="0094654B"/>
    <w:rsid w:val="00946D4E"/>
    <w:rsid w:val="00946E9B"/>
    <w:rsid w:val="00947BD0"/>
    <w:rsid w:val="00950BF8"/>
    <w:rsid w:val="00951365"/>
    <w:rsid w:val="009527E7"/>
    <w:rsid w:val="00952E14"/>
    <w:rsid w:val="00953AB8"/>
    <w:rsid w:val="00954D5C"/>
    <w:rsid w:val="00954D6D"/>
    <w:rsid w:val="0095502A"/>
    <w:rsid w:val="0095584E"/>
    <w:rsid w:val="00955B12"/>
    <w:rsid w:val="00956101"/>
    <w:rsid w:val="00956D03"/>
    <w:rsid w:val="0095793D"/>
    <w:rsid w:val="0096003F"/>
    <w:rsid w:val="009612EC"/>
    <w:rsid w:val="009612FC"/>
    <w:rsid w:val="009625FA"/>
    <w:rsid w:val="00962F53"/>
    <w:rsid w:val="00963D11"/>
    <w:rsid w:val="00963FC2"/>
    <w:rsid w:val="00964790"/>
    <w:rsid w:val="0096558C"/>
    <w:rsid w:val="00965E62"/>
    <w:rsid w:val="00965FB7"/>
    <w:rsid w:val="00966096"/>
    <w:rsid w:val="00966441"/>
    <w:rsid w:val="009665A0"/>
    <w:rsid w:val="00967457"/>
    <w:rsid w:val="00967CFF"/>
    <w:rsid w:val="00970298"/>
    <w:rsid w:val="009739C0"/>
    <w:rsid w:val="00973BB7"/>
    <w:rsid w:val="00973F89"/>
    <w:rsid w:val="00973FE5"/>
    <w:rsid w:val="009744B8"/>
    <w:rsid w:val="00974AB7"/>
    <w:rsid w:val="00974BC2"/>
    <w:rsid w:val="009754D2"/>
    <w:rsid w:val="009754EE"/>
    <w:rsid w:val="009756EA"/>
    <w:rsid w:val="009773BC"/>
    <w:rsid w:val="009773C0"/>
    <w:rsid w:val="00980D66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292"/>
    <w:rsid w:val="009955FA"/>
    <w:rsid w:val="00996540"/>
    <w:rsid w:val="0099662C"/>
    <w:rsid w:val="00996EF6"/>
    <w:rsid w:val="009A1394"/>
    <w:rsid w:val="009A15ED"/>
    <w:rsid w:val="009A2072"/>
    <w:rsid w:val="009A27DF"/>
    <w:rsid w:val="009A2AC6"/>
    <w:rsid w:val="009A2CD6"/>
    <w:rsid w:val="009A2FEF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148"/>
    <w:rsid w:val="009B5C28"/>
    <w:rsid w:val="009B64ED"/>
    <w:rsid w:val="009B746B"/>
    <w:rsid w:val="009C005F"/>
    <w:rsid w:val="009C0D43"/>
    <w:rsid w:val="009C0EE1"/>
    <w:rsid w:val="009C2BCC"/>
    <w:rsid w:val="009C2F8B"/>
    <w:rsid w:val="009C397B"/>
    <w:rsid w:val="009C46AC"/>
    <w:rsid w:val="009C5501"/>
    <w:rsid w:val="009C5521"/>
    <w:rsid w:val="009C58C5"/>
    <w:rsid w:val="009C709B"/>
    <w:rsid w:val="009C7983"/>
    <w:rsid w:val="009C7E3C"/>
    <w:rsid w:val="009D022E"/>
    <w:rsid w:val="009D02D3"/>
    <w:rsid w:val="009D05B1"/>
    <w:rsid w:val="009D0880"/>
    <w:rsid w:val="009D0C8E"/>
    <w:rsid w:val="009D1037"/>
    <w:rsid w:val="009D143C"/>
    <w:rsid w:val="009D1E9C"/>
    <w:rsid w:val="009D2357"/>
    <w:rsid w:val="009D2859"/>
    <w:rsid w:val="009D2CBF"/>
    <w:rsid w:val="009D2EED"/>
    <w:rsid w:val="009D398B"/>
    <w:rsid w:val="009D6F98"/>
    <w:rsid w:val="009E0132"/>
    <w:rsid w:val="009E07E4"/>
    <w:rsid w:val="009E1648"/>
    <w:rsid w:val="009E2942"/>
    <w:rsid w:val="009E2F47"/>
    <w:rsid w:val="009E3FC7"/>
    <w:rsid w:val="009E6377"/>
    <w:rsid w:val="009E678F"/>
    <w:rsid w:val="009E6E66"/>
    <w:rsid w:val="009E70BC"/>
    <w:rsid w:val="009F052A"/>
    <w:rsid w:val="009F06E6"/>
    <w:rsid w:val="009F085A"/>
    <w:rsid w:val="009F14DA"/>
    <w:rsid w:val="009F2C42"/>
    <w:rsid w:val="009F3797"/>
    <w:rsid w:val="009F494E"/>
    <w:rsid w:val="009F657C"/>
    <w:rsid w:val="009F67DF"/>
    <w:rsid w:val="00A005FD"/>
    <w:rsid w:val="00A00CE6"/>
    <w:rsid w:val="00A0160B"/>
    <w:rsid w:val="00A018BA"/>
    <w:rsid w:val="00A01EC1"/>
    <w:rsid w:val="00A03200"/>
    <w:rsid w:val="00A043FD"/>
    <w:rsid w:val="00A04B24"/>
    <w:rsid w:val="00A062D3"/>
    <w:rsid w:val="00A10293"/>
    <w:rsid w:val="00A12500"/>
    <w:rsid w:val="00A14F8E"/>
    <w:rsid w:val="00A16358"/>
    <w:rsid w:val="00A167CB"/>
    <w:rsid w:val="00A169D8"/>
    <w:rsid w:val="00A17416"/>
    <w:rsid w:val="00A17553"/>
    <w:rsid w:val="00A1793E"/>
    <w:rsid w:val="00A179D0"/>
    <w:rsid w:val="00A201E0"/>
    <w:rsid w:val="00A20A5E"/>
    <w:rsid w:val="00A21184"/>
    <w:rsid w:val="00A21844"/>
    <w:rsid w:val="00A21CD0"/>
    <w:rsid w:val="00A2266B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209C"/>
    <w:rsid w:val="00A324E5"/>
    <w:rsid w:val="00A3294B"/>
    <w:rsid w:val="00A337BA"/>
    <w:rsid w:val="00A35F1C"/>
    <w:rsid w:val="00A36CFE"/>
    <w:rsid w:val="00A36D53"/>
    <w:rsid w:val="00A40E17"/>
    <w:rsid w:val="00A41438"/>
    <w:rsid w:val="00A415B3"/>
    <w:rsid w:val="00A4338B"/>
    <w:rsid w:val="00A43B70"/>
    <w:rsid w:val="00A44EAE"/>
    <w:rsid w:val="00A4519A"/>
    <w:rsid w:val="00A45503"/>
    <w:rsid w:val="00A46338"/>
    <w:rsid w:val="00A46681"/>
    <w:rsid w:val="00A501A3"/>
    <w:rsid w:val="00A50D68"/>
    <w:rsid w:val="00A51347"/>
    <w:rsid w:val="00A542EF"/>
    <w:rsid w:val="00A5469D"/>
    <w:rsid w:val="00A55012"/>
    <w:rsid w:val="00A561FD"/>
    <w:rsid w:val="00A56CF1"/>
    <w:rsid w:val="00A56E16"/>
    <w:rsid w:val="00A572FF"/>
    <w:rsid w:val="00A57872"/>
    <w:rsid w:val="00A60A10"/>
    <w:rsid w:val="00A61899"/>
    <w:rsid w:val="00A61930"/>
    <w:rsid w:val="00A654EA"/>
    <w:rsid w:val="00A66486"/>
    <w:rsid w:val="00A6662B"/>
    <w:rsid w:val="00A66AEE"/>
    <w:rsid w:val="00A7066A"/>
    <w:rsid w:val="00A7081F"/>
    <w:rsid w:val="00A7118A"/>
    <w:rsid w:val="00A719EC"/>
    <w:rsid w:val="00A72652"/>
    <w:rsid w:val="00A7450D"/>
    <w:rsid w:val="00A76944"/>
    <w:rsid w:val="00A817C9"/>
    <w:rsid w:val="00A8280A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0885"/>
    <w:rsid w:val="00A91B09"/>
    <w:rsid w:val="00A928FA"/>
    <w:rsid w:val="00A93C1C"/>
    <w:rsid w:val="00A94FBF"/>
    <w:rsid w:val="00A95234"/>
    <w:rsid w:val="00A95624"/>
    <w:rsid w:val="00A959FF"/>
    <w:rsid w:val="00A96B62"/>
    <w:rsid w:val="00A96E2E"/>
    <w:rsid w:val="00A96E32"/>
    <w:rsid w:val="00A974E6"/>
    <w:rsid w:val="00A9791E"/>
    <w:rsid w:val="00A97EAC"/>
    <w:rsid w:val="00AA1DB1"/>
    <w:rsid w:val="00AA1DC1"/>
    <w:rsid w:val="00AA3A85"/>
    <w:rsid w:val="00AA3DFD"/>
    <w:rsid w:val="00AA4319"/>
    <w:rsid w:val="00AA570C"/>
    <w:rsid w:val="00AA587C"/>
    <w:rsid w:val="00AA5DCF"/>
    <w:rsid w:val="00AA5F48"/>
    <w:rsid w:val="00AA7F81"/>
    <w:rsid w:val="00AB17F6"/>
    <w:rsid w:val="00AB1D52"/>
    <w:rsid w:val="00AB1ED0"/>
    <w:rsid w:val="00AB2B55"/>
    <w:rsid w:val="00AB319F"/>
    <w:rsid w:val="00AB3392"/>
    <w:rsid w:val="00AB377E"/>
    <w:rsid w:val="00AB40EA"/>
    <w:rsid w:val="00AB4DF0"/>
    <w:rsid w:val="00AB4E74"/>
    <w:rsid w:val="00AB4E94"/>
    <w:rsid w:val="00AB4F99"/>
    <w:rsid w:val="00AB5A20"/>
    <w:rsid w:val="00AB5E5D"/>
    <w:rsid w:val="00AB69B6"/>
    <w:rsid w:val="00AB6BA1"/>
    <w:rsid w:val="00AB7A24"/>
    <w:rsid w:val="00AC0341"/>
    <w:rsid w:val="00AC06D0"/>
    <w:rsid w:val="00AC0B4A"/>
    <w:rsid w:val="00AC1032"/>
    <w:rsid w:val="00AC1814"/>
    <w:rsid w:val="00AC2134"/>
    <w:rsid w:val="00AC3D5E"/>
    <w:rsid w:val="00AC3F30"/>
    <w:rsid w:val="00AC599F"/>
    <w:rsid w:val="00AC5C2D"/>
    <w:rsid w:val="00AC5E33"/>
    <w:rsid w:val="00AC5E58"/>
    <w:rsid w:val="00AC6187"/>
    <w:rsid w:val="00AC6B56"/>
    <w:rsid w:val="00AC6E34"/>
    <w:rsid w:val="00AC6EB6"/>
    <w:rsid w:val="00AC7F87"/>
    <w:rsid w:val="00AD0640"/>
    <w:rsid w:val="00AD27A6"/>
    <w:rsid w:val="00AD28F4"/>
    <w:rsid w:val="00AD68BB"/>
    <w:rsid w:val="00AD74BA"/>
    <w:rsid w:val="00AD7C7E"/>
    <w:rsid w:val="00AE1056"/>
    <w:rsid w:val="00AE11EB"/>
    <w:rsid w:val="00AE191A"/>
    <w:rsid w:val="00AE1E90"/>
    <w:rsid w:val="00AE1ED4"/>
    <w:rsid w:val="00AE22E0"/>
    <w:rsid w:val="00AE236F"/>
    <w:rsid w:val="00AE24AA"/>
    <w:rsid w:val="00AE25A3"/>
    <w:rsid w:val="00AE6009"/>
    <w:rsid w:val="00AE6BFA"/>
    <w:rsid w:val="00AF10A2"/>
    <w:rsid w:val="00AF12F3"/>
    <w:rsid w:val="00AF1511"/>
    <w:rsid w:val="00AF19C3"/>
    <w:rsid w:val="00AF2583"/>
    <w:rsid w:val="00AF389A"/>
    <w:rsid w:val="00AF4FAB"/>
    <w:rsid w:val="00AF7219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B84"/>
    <w:rsid w:val="00B111D1"/>
    <w:rsid w:val="00B118B1"/>
    <w:rsid w:val="00B11C15"/>
    <w:rsid w:val="00B12F4E"/>
    <w:rsid w:val="00B13DD2"/>
    <w:rsid w:val="00B142E0"/>
    <w:rsid w:val="00B14863"/>
    <w:rsid w:val="00B14E9A"/>
    <w:rsid w:val="00B171C1"/>
    <w:rsid w:val="00B20330"/>
    <w:rsid w:val="00B2057D"/>
    <w:rsid w:val="00B20A80"/>
    <w:rsid w:val="00B20CE7"/>
    <w:rsid w:val="00B22383"/>
    <w:rsid w:val="00B22733"/>
    <w:rsid w:val="00B23227"/>
    <w:rsid w:val="00B23383"/>
    <w:rsid w:val="00B238A8"/>
    <w:rsid w:val="00B241E9"/>
    <w:rsid w:val="00B2430B"/>
    <w:rsid w:val="00B255C7"/>
    <w:rsid w:val="00B276A1"/>
    <w:rsid w:val="00B27D7A"/>
    <w:rsid w:val="00B30819"/>
    <w:rsid w:val="00B31436"/>
    <w:rsid w:val="00B32116"/>
    <w:rsid w:val="00B33AC5"/>
    <w:rsid w:val="00B351D7"/>
    <w:rsid w:val="00B353C0"/>
    <w:rsid w:val="00B36EFC"/>
    <w:rsid w:val="00B373AE"/>
    <w:rsid w:val="00B375E5"/>
    <w:rsid w:val="00B40B17"/>
    <w:rsid w:val="00B40D4A"/>
    <w:rsid w:val="00B41493"/>
    <w:rsid w:val="00B4279C"/>
    <w:rsid w:val="00B4425C"/>
    <w:rsid w:val="00B44CDD"/>
    <w:rsid w:val="00B44F36"/>
    <w:rsid w:val="00B45D5B"/>
    <w:rsid w:val="00B45FEB"/>
    <w:rsid w:val="00B46456"/>
    <w:rsid w:val="00B468E2"/>
    <w:rsid w:val="00B47B2A"/>
    <w:rsid w:val="00B500EB"/>
    <w:rsid w:val="00B5043F"/>
    <w:rsid w:val="00B518DA"/>
    <w:rsid w:val="00B51CD3"/>
    <w:rsid w:val="00B52C4D"/>
    <w:rsid w:val="00B53960"/>
    <w:rsid w:val="00B54182"/>
    <w:rsid w:val="00B54F6B"/>
    <w:rsid w:val="00B552C4"/>
    <w:rsid w:val="00B563F9"/>
    <w:rsid w:val="00B564FA"/>
    <w:rsid w:val="00B573E9"/>
    <w:rsid w:val="00B5759D"/>
    <w:rsid w:val="00B5770D"/>
    <w:rsid w:val="00B60A5F"/>
    <w:rsid w:val="00B620EE"/>
    <w:rsid w:val="00B621E8"/>
    <w:rsid w:val="00B62EEA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335B"/>
    <w:rsid w:val="00B73DA4"/>
    <w:rsid w:val="00B7424C"/>
    <w:rsid w:val="00B75BD3"/>
    <w:rsid w:val="00B7639A"/>
    <w:rsid w:val="00B76636"/>
    <w:rsid w:val="00B76FC2"/>
    <w:rsid w:val="00B77302"/>
    <w:rsid w:val="00B77FD7"/>
    <w:rsid w:val="00B80BBF"/>
    <w:rsid w:val="00B81F16"/>
    <w:rsid w:val="00B84A96"/>
    <w:rsid w:val="00B85111"/>
    <w:rsid w:val="00B85817"/>
    <w:rsid w:val="00B8735F"/>
    <w:rsid w:val="00B875BD"/>
    <w:rsid w:val="00B87937"/>
    <w:rsid w:val="00B87F10"/>
    <w:rsid w:val="00B905CF"/>
    <w:rsid w:val="00B9066E"/>
    <w:rsid w:val="00B90784"/>
    <w:rsid w:val="00B90B08"/>
    <w:rsid w:val="00B913F3"/>
    <w:rsid w:val="00B91734"/>
    <w:rsid w:val="00B91830"/>
    <w:rsid w:val="00B92512"/>
    <w:rsid w:val="00B932C1"/>
    <w:rsid w:val="00B93FEA"/>
    <w:rsid w:val="00B947BC"/>
    <w:rsid w:val="00B95633"/>
    <w:rsid w:val="00B9596D"/>
    <w:rsid w:val="00B9608F"/>
    <w:rsid w:val="00B968B7"/>
    <w:rsid w:val="00B97742"/>
    <w:rsid w:val="00B97967"/>
    <w:rsid w:val="00BA0E76"/>
    <w:rsid w:val="00BA0FB0"/>
    <w:rsid w:val="00BA118F"/>
    <w:rsid w:val="00BA1229"/>
    <w:rsid w:val="00BA2353"/>
    <w:rsid w:val="00BA23B5"/>
    <w:rsid w:val="00BA3073"/>
    <w:rsid w:val="00BA37DC"/>
    <w:rsid w:val="00BA4695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E3"/>
    <w:rsid w:val="00BB1582"/>
    <w:rsid w:val="00BB165D"/>
    <w:rsid w:val="00BB18DE"/>
    <w:rsid w:val="00BB2BD6"/>
    <w:rsid w:val="00BB383D"/>
    <w:rsid w:val="00BB5158"/>
    <w:rsid w:val="00BB53F8"/>
    <w:rsid w:val="00BB6DA1"/>
    <w:rsid w:val="00BB7DCD"/>
    <w:rsid w:val="00BC038B"/>
    <w:rsid w:val="00BC0640"/>
    <w:rsid w:val="00BC0FDC"/>
    <w:rsid w:val="00BC162D"/>
    <w:rsid w:val="00BC1FAB"/>
    <w:rsid w:val="00BC340B"/>
    <w:rsid w:val="00BC3636"/>
    <w:rsid w:val="00BC4BDB"/>
    <w:rsid w:val="00BC51C1"/>
    <w:rsid w:val="00BC5EBC"/>
    <w:rsid w:val="00BC5FA8"/>
    <w:rsid w:val="00BC7691"/>
    <w:rsid w:val="00BC7C4B"/>
    <w:rsid w:val="00BD1415"/>
    <w:rsid w:val="00BD2DEB"/>
    <w:rsid w:val="00BD2EEB"/>
    <w:rsid w:val="00BD3219"/>
    <w:rsid w:val="00BD348D"/>
    <w:rsid w:val="00BD449C"/>
    <w:rsid w:val="00BD4DC8"/>
    <w:rsid w:val="00BD508E"/>
    <w:rsid w:val="00BD54D2"/>
    <w:rsid w:val="00BD5941"/>
    <w:rsid w:val="00BD5E30"/>
    <w:rsid w:val="00BD646D"/>
    <w:rsid w:val="00BD69A4"/>
    <w:rsid w:val="00BD7818"/>
    <w:rsid w:val="00BD7962"/>
    <w:rsid w:val="00BD79F6"/>
    <w:rsid w:val="00BE0C6D"/>
    <w:rsid w:val="00BE0EE1"/>
    <w:rsid w:val="00BE2583"/>
    <w:rsid w:val="00BE32AB"/>
    <w:rsid w:val="00BE364C"/>
    <w:rsid w:val="00BE39F6"/>
    <w:rsid w:val="00BE4849"/>
    <w:rsid w:val="00BE4DDF"/>
    <w:rsid w:val="00BE5406"/>
    <w:rsid w:val="00BE6413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B27"/>
    <w:rsid w:val="00BF73CB"/>
    <w:rsid w:val="00C0008A"/>
    <w:rsid w:val="00C00159"/>
    <w:rsid w:val="00C00461"/>
    <w:rsid w:val="00C006C7"/>
    <w:rsid w:val="00C008FE"/>
    <w:rsid w:val="00C00B47"/>
    <w:rsid w:val="00C047E8"/>
    <w:rsid w:val="00C057D5"/>
    <w:rsid w:val="00C06161"/>
    <w:rsid w:val="00C06237"/>
    <w:rsid w:val="00C07E98"/>
    <w:rsid w:val="00C10419"/>
    <w:rsid w:val="00C10CF0"/>
    <w:rsid w:val="00C11491"/>
    <w:rsid w:val="00C12666"/>
    <w:rsid w:val="00C13C89"/>
    <w:rsid w:val="00C140EC"/>
    <w:rsid w:val="00C14936"/>
    <w:rsid w:val="00C15788"/>
    <w:rsid w:val="00C166EB"/>
    <w:rsid w:val="00C213A9"/>
    <w:rsid w:val="00C219C2"/>
    <w:rsid w:val="00C22FD4"/>
    <w:rsid w:val="00C2331A"/>
    <w:rsid w:val="00C2345F"/>
    <w:rsid w:val="00C23A13"/>
    <w:rsid w:val="00C23F03"/>
    <w:rsid w:val="00C24046"/>
    <w:rsid w:val="00C24512"/>
    <w:rsid w:val="00C24A5B"/>
    <w:rsid w:val="00C25071"/>
    <w:rsid w:val="00C25246"/>
    <w:rsid w:val="00C26C01"/>
    <w:rsid w:val="00C26D5A"/>
    <w:rsid w:val="00C27C71"/>
    <w:rsid w:val="00C30522"/>
    <w:rsid w:val="00C307EA"/>
    <w:rsid w:val="00C31144"/>
    <w:rsid w:val="00C31B47"/>
    <w:rsid w:val="00C31E51"/>
    <w:rsid w:val="00C31F3E"/>
    <w:rsid w:val="00C32136"/>
    <w:rsid w:val="00C322C4"/>
    <w:rsid w:val="00C3300A"/>
    <w:rsid w:val="00C35653"/>
    <w:rsid w:val="00C36916"/>
    <w:rsid w:val="00C369B9"/>
    <w:rsid w:val="00C3714B"/>
    <w:rsid w:val="00C40266"/>
    <w:rsid w:val="00C4127C"/>
    <w:rsid w:val="00C4132C"/>
    <w:rsid w:val="00C419B4"/>
    <w:rsid w:val="00C425B2"/>
    <w:rsid w:val="00C42741"/>
    <w:rsid w:val="00C42D67"/>
    <w:rsid w:val="00C4349A"/>
    <w:rsid w:val="00C434D3"/>
    <w:rsid w:val="00C44A1A"/>
    <w:rsid w:val="00C46093"/>
    <w:rsid w:val="00C46ADD"/>
    <w:rsid w:val="00C47410"/>
    <w:rsid w:val="00C47ADA"/>
    <w:rsid w:val="00C51127"/>
    <w:rsid w:val="00C5367E"/>
    <w:rsid w:val="00C53AD5"/>
    <w:rsid w:val="00C53C0D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02D5"/>
    <w:rsid w:val="00C605EF"/>
    <w:rsid w:val="00C621F5"/>
    <w:rsid w:val="00C62223"/>
    <w:rsid w:val="00C6233C"/>
    <w:rsid w:val="00C6363D"/>
    <w:rsid w:val="00C6369C"/>
    <w:rsid w:val="00C64521"/>
    <w:rsid w:val="00C65C4F"/>
    <w:rsid w:val="00C667EC"/>
    <w:rsid w:val="00C67476"/>
    <w:rsid w:val="00C67FC3"/>
    <w:rsid w:val="00C70DA1"/>
    <w:rsid w:val="00C70E8D"/>
    <w:rsid w:val="00C71C30"/>
    <w:rsid w:val="00C72CC9"/>
    <w:rsid w:val="00C73B1B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65B"/>
    <w:rsid w:val="00C85781"/>
    <w:rsid w:val="00C859C2"/>
    <w:rsid w:val="00C85D96"/>
    <w:rsid w:val="00C85ED2"/>
    <w:rsid w:val="00C86E3A"/>
    <w:rsid w:val="00C87D48"/>
    <w:rsid w:val="00C90249"/>
    <w:rsid w:val="00C903DC"/>
    <w:rsid w:val="00C909F1"/>
    <w:rsid w:val="00C90CED"/>
    <w:rsid w:val="00C90FBF"/>
    <w:rsid w:val="00C90FE7"/>
    <w:rsid w:val="00C910FF"/>
    <w:rsid w:val="00C9119B"/>
    <w:rsid w:val="00C9187A"/>
    <w:rsid w:val="00C92275"/>
    <w:rsid w:val="00C92561"/>
    <w:rsid w:val="00C932A4"/>
    <w:rsid w:val="00C94DC8"/>
    <w:rsid w:val="00C94F1E"/>
    <w:rsid w:val="00C95EA9"/>
    <w:rsid w:val="00C96779"/>
    <w:rsid w:val="00C96904"/>
    <w:rsid w:val="00C96ED0"/>
    <w:rsid w:val="00CA05A8"/>
    <w:rsid w:val="00CA0EA8"/>
    <w:rsid w:val="00CA0ED1"/>
    <w:rsid w:val="00CA0F99"/>
    <w:rsid w:val="00CA1B3D"/>
    <w:rsid w:val="00CA249B"/>
    <w:rsid w:val="00CA2554"/>
    <w:rsid w:val="00CA2948"/>
    <w:rsid w:val="00CA36FE"/>
    <w:rsid w:val="00CA3E97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56D2"/>
    <w:rsid w:val="00CB70ED"/>
    <w:rsid w:val="00CC11DF"/>
    <w:rsid w:val="00CC1285"/>
    <w:rsid w:val="00CC141C"/>
    <w:rsid w:val="00CC1D0B"/>
    <w:rsid w:val="00CC231D"/>
    <w:rsid w:val="00CC38A7"/>
    <w:rsid w:val="00CC3D05"/>
    <w:rsid w:val="00CC4497"/>
    <w:rsid w:val="00CC5235"/>
    <w:rsid w:val="00CC57D1"/>
    <w:rsid w:val="00CC5B3A"/>
    <w:rsid w:val="00CC5D84"/>
    <w:rsid w:val="00CC6852"/>
    <w:rsid w:val="00CD39C6"/>
    <w:rsid w:val="00CD3F85"/>
    <w:rsid w:val="00CD4EF2"/>
    <w:rsid w:val="00CD5EF9"/>
    <w:rsid w:val="00CD772D"/>
    <w:rsid w:val="00CD7AA1"/>
    <w:rsid w:val="00CD7DA9"/>
    <w:rsid w:val="00CD7ED2"/>
    <w:rsid w:val="00CE0525"/>
    <w:rsid w:val="00CE0712"/>
    <w:rsid w:val="00CE096B"/>
    <w:rsid w:val="00CE0F0B"/>
    <w:rsid w:val="00CE0FD6"/>
    <w:rsid w:val="00CE128A"/>
    <w:rsid w:val="00CE14F5"/>
    <w:rsid w:val="00CE1BA1"/>
    <w:rsid w:val="00CE1E65"/>
    <w:rsid w:val="00CE21BF"/>
    <w:rsid w:val="00CE270D"/>
    <w:rsid w:val="00CE2859"/>
    <w:rsid w:val="00CE2E22"/>
    <w:rsid w:val="00CE3077"/>
    <w:rsid w:val="00CE394D"/>
    <w:rsid w:val="00CE398F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1D5D"/>
    <w:rsid w:val="00CF202A"/>
    <w:rsid w:val="00CF2D09"/>
    <w:rsid w:val="00CF4500"/>
    <w:rsid w:val="00CF6C63"/>
    <w:rsid w:val="00CF7D44"/>
    <w:rsid w:val="00CF7D84"/>
    <w:rsid w:val="00D00AAB"/>
    <w:rsid w:val="00D0102F"/>
    <w:rsid w:val="00D0328B"/>
    <w:rsid w:val="00D0330D"/>
    <w:rsid w:val="00D03B91"/>
    <w:rsid w:val="00D03DCC"/>
    <w:rsid w:val="00D0448E"/>
    <w:rsid w:val="00D04988"/>
    <w:rsid w:val="00D04E46"/>
    <w:rsid w:val="00D05E70"/>
    <w:rsid w:val="00D06CC3"/>
    <w:rsid w:val="00D06EBC"/>
    <w:rsid w:val="00D072D1"/>
    <w:rsid w:val="00D07788"/>
    <w:rsid w:val="00D07C02"/>
    <w:rsid w:val="00D11778"/>
    <w:rsid w:val="00D1275C"/>
    <w:rsid w:val="00D12BBA"/>
    <w:rsid w:val="00D12F93"/>
    <w:rsid w:val="00D1353E"/>
    <w:rsid w:val="00D13791"/>
    <w:rsid w:val="00D1399F"/>
    <w:rsid w:val="00D13AA8"/>
    <w:rsid w:val="00D13F3D"/>
    <w:rsid w:val="00D1413E"/>
    <w:rsid w:val="00D14179"/>
    <w:rsid w:val="00D1422A"/>
    <w:rsid w:val="00D14288"/>
    <w:rsid w:val="00D15425"/>
    <w:rsid w:val="00D156E9"/>
    <w:rsid w:val="00D16FA2"/>
    <w:rsid w:val="00D20364"/>
    <w:rsid w:val="00D20C5D"/>
    <w:rsid w:val="00D21B64"/>
    <w:rsid w:val="00D22064"/>
    <w:rsid w:val="00D2216D"/>
    <w:rsid w:val="00D22C53"/>
    <w:rsid w:val="00D22CAB"/>
    <w:rsid w:val="00D2368A"/>
    <w:rsid w:val="00D24C2B"/>
    <w:rsid w:val="00D259C9"/>
    <w:rsid w:val="00D25F26"/>
    <w:rsid w:val="00D262F9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1C01"/>
    <w:rsid w:val="00D32044"/>
    <w:rsid w:val="00D326D6"/>
    <w:rsid w:val="00D3486A"/>
    <w:rsid w:val="00D36765"/>
    <w:rsid w:val="00D368A0"/>
    <w:rsid w:val="00D3754F"/>
    <w:rsid w:val="00D378DB"/>
    <w:rsid w:val="00D37DA5"/>
    <w:rsid w:val="00D40294"/>
    <w:rsid w:val="00D402C2"/>
    <w:rsid w:val="00D408A5"/>
    <w:rsid w:val="00D408A7"/>
    <w:rsid w:val="00D424EC"/>
    <w:rsid w:val="00D43523"/>
    <w:rsid w:val="00D43803"/>
    <w:rsid w:val="00D44E31"/>
    <w:rsid w:val="00D469C8"/>
    <w:rsid w:val="00D47852"/>
    <w:rsid w:val="00D47B4E"/>
    <w:rsid w:val="00D50072"/>
    <w:rsid w:val="00D51008"/>
    <w:rsid w:val="00D51CF6"/>
    <w:rsid w:val="00D5298B"/>
    <w:rsid w:val="00D52F62"/>
    <w:rsid w:val="00D531C1"/>
    <w:rsid w:val="00D53974"/>
    <w:rsid w:val="00D547E2"/>
    <w:rsid w:val="00D54B9D"/>
    <w:rsid w:val="00D5544C"/>
    <w:rsid w:val="00D56860"/>
    <w:rsid w:val="00D57315"/>
    <w:rsid w:val="00D601EB"/>
    <w:rsid w:val="00D6145C"/>
    <w:rsid w:val="00D61FEA"/>
    <w:rsid w:val="00D620B2"/>
    <w:rsid w:val="00D64569"/>
    <w:rsid w:val="00D651A6"/>
    <w:rsid w:val="00D65244"/>
    <w:rsid w:val="00D652E3"/>
    <w:rsid w:val="00D65519"/>
    <w:rsid w:val="00D659A7"/>
    <w:rsid w:val="00D65DF5"/>
    <w:rsid w:val="00D667A4"/>
    <w:rsid w:val="00D67188"/>
    <w:rsid w:val="00D677B8"/>
    <w:rsid w:val="00D708AC"/>
    <w:rsid w:val="00D70E43"/>
    <w:rsid w:val="00D7169C"/>
    <w:rsid w:val="00D71F45"/>
    <w:rsid w:val="00D7290B"/>
    <w:rsid w:val="00D72AB8"/>
    <w:rsid w:val="00D734BE"/>
    <w:rsid w:val="00D73971"/>
    <w:rsid w:val="00D73D00"/>
    <w:rsid w:val="00D75470"/>
    <w:rsid w:val="00D7683F"/>
    <w:rsid w:val="00D76F3D"/>
    <w:rsid w:val="00D77952"/>
    <w:rsid w:val="00D77FAA"/>
    <w:rsid w:val="00D80DB3"/>
    <w:rsid w:val="00D815FA"/>
    <w:rsid w:val="00D83811"/>
    <w:rsid w:val="00D83E47"/>
    <w:rsid w:val="00D84E8B"/>
    <w:rsid w:val="00D84F95"/>
    <w:rsid w:val="00D85F38"/>
    <w:rsid w:val="00D867FB"/>
    <w:rsid w:val="00D86E1B"/>
    <w:rsid w:val="00D877AB"/>
    <w:rsid w:val="00D90612"/>
    <w:rsid w:val="00D912D1"/>
    <w:rsid w:val="00D916DF"/>
    <w:rsid w:val="00D92029"/>
    <w:rsid w:val="00D93B75"/>
    <w:rsid w:val="00D9482F"/>
    <w:rsid w:val="00D94FC8"/>
    <w:rsid w:val="00D95216"/>
    <w:rsid w:val="00D955F5"/>
    <w:rsid w:val="00D9595E"/>
    <w:rsid w:val="00D96E32"/>
    <w:rsid w:val="00DA059A"/>
    <w:rsid w:val="00DA0AC5"/>
    <w:rsid w:val="00DA173F"/>
    <w:rsid w:val="00DA1D4E"/>
    <w:rsid w:val="00DA1F98"/>
    <w:rsid w:val="00DA2250"/>
    <w:rsid w:val="00DA28F6"/>
    <w:rsid w:val="00DA3312"/>
    <w:rsid w:val="00DA3BC9"/>
    <w:rsid w:val="00DA3E88"/>
    <w:rsid w:val="00DA4BE2"/>
    <w:rsid w:val="00DA5E25"/>
    <w:rsid w:val="00DA5E62"/>
    <w:rsid w:val="00DA6270"/>
    <w:rsid w:val="00DA6436"/>
    <w:rsid w:val="00DA681B"/>
    <w:rsid w:val="00DB0173"/>
    <w:rsid w:val="00DB0809"/>
    <w:rsid w:val="00DB08F5"/>
    <w:rsid w:val="00DB1214"/>
    <w:rsid w:val="00DB13A0"/>
    <w:rsid w:val="00DB2F6E"/>
    <w:rsid w:val="00DB3900"/>
    <w:rsid w:val="00DB3A37"/>
    <w:rsid w:val="00DB494A"/>
    <w:rsid w:val="00DB4BF8"/>
    <w:rsid w:val="00DB5D3B"/>
    <w:rsid w:val="00DB6936"/>
    <w:rsid w:val="00DB7234"/>
    <w:rsid w:val="00DB73A4"/>
    <w:rsid w:val="00DB76A0"/>
    <w:rsid w:val="00DB7956"/>
    <w:rsid w:val="00DC092F"/>
    <w:rsid w:val="00DC19CF"/>
    <w:rsid w:val="00DC2944"/>
    <w:rsid w:val="00DC2B68"/>
    <w:rsid w:val="00DC4992"/>
    <w:rsid w:val="00DC6297"/>
    <w:rsid w:val="00DC647D"/>
    <w:rsid w:val="00DC720D"/>
    <w:rsid w:val="00DD03E1"/>
    <w:rsid w:val="00DD15F4"/>
    <w:rsid w:val="00DD2F74"/>
    <w:rsid w:val="00DD40DE"/>
    <w:rsid w:val="00DD4444"/>
    <w:rsid w:val="00DD457F"/>
    <w:rsid w:val="00DD49B0"/>
    <w:rsid w:val="00DD583A"/>
    <w:rsid w:val="00DD5FA2"/>
    <w:rsid w:val="00DD630C"/>
    <w:rsid w:val="00DD63E8"/>
    <w:rsid w:val="00DD68EE"/>
    <w:rsid w:val="00DE05A9"/>
    <w:rsid w:val="00DE09A9"/>
    <w:rsid w:val="00DE0D13"/>
    <w:rsid w:val="00DE1318"/>
    <w:rsid w:val="00DE19DA"/>
    <w:rsid w:val="00DE3722"/>
    <w:rsid w:val="00DE404C"/>
    <w:rsid w:val="00DE41EC"/>
    <w:rsid w:val="00DE453D"/>
    <w:rsid w:val="00DE4B26"/>
    <w:rsid w:val="00DE6BDF"/>
    <w:rsid w:val="00DE70D3"/>
    <w:rsid w:val="00DE7862"/>
    <w:rsid w:val="00DF0003"/>
    <w:rsid w:val="00DF01F0"/>
    <w:rsid w:val="00DF13ED"/>
    <w:rsid w:val="00DF1BA3"/>
    <w:rsid w:val="00DF1C5C"/>
    <w:rsid w:val="00DF1C7D"/>
    <w:rsid w:val="00DF25F8"/>
    <w:rsid w:val="00DF2668"/>
    <w:rsid w:val="00DF26B2"/>
    <w:rsid w:val="00DF2E87"/>
    <w:rsid w:val="00DF3B2F"/>
    <w:rsid w:val="00DF429E"/>
    <w:rsid w:val="00DF439A"/>
    <w:rsid w:val="00DF4D19"/>
    <w:rsid w:val="00DF5B00"/>
    <w:rsid w:val="00DF5B57"/>
    <w:rsid w:val="00DF6E87"/>
    <w:rsid w:val="00DF7A92"/>
    <w:rsid w:val="00DF7BC2"/>
    <w:rsid w:val="00DF7FFC"/>
    <w:rsid w:val="00E03D5F"/>
    <w:rsid w:val="00E03D85"/>
    <w:rsid w:val="00E03EDD"/>
    <w:rsid w:val="00E04CF4"/>
    <w:rsid w:val="00E05329"/>
    <w:rsid w:val="00E05979"/>
    <w:rsid w:val="00E06A99"/>
    <w:rsid w:val="00E104E2"/>
    <w:rsid w:val="00E11C4E"/>
    <w:rsid w:val="00E11F43"/>
    <w:rsid w:val="00E12BB3"/>
    <w:rsid w:val="00E134B4"/>
    <w:rsid w:val="00E15617"/>
    <w:rsid w:val="00E15710"/>
    <w:rsid w:val="00E157E3"/>
    <w:rsid w:val="00E167B4"/>
    <w:rsid w:val="00E1721D"/>
    <w:rsid w:val="00E1743B"/>
    <w:rsid w:val="00E22050"/>
    <w:rsid w:val="00E22E70"/>
    <w:rsid w:val="00E23732"/>
    <w:rsid w:val="00E24413"/>
    <w:rsid w:val="00E24BF1"/>
    <w:rsid w:val="00E24E5E"/>
    <w:rsid w:val="00E2530F"/>
    <w:rsid w:val="00E25B05"/>
    <w:rsid w:val="00E302B6"/>
    <w:rsid w:val="00E31908"/>
    <w:rsid w:val="00E345C3"/>
    <w:rsid w:val="00E34BA9"/>
    <w:rsid w:val="00E373BF"/>
    <w:rsid w:val="00E404B6"/>
    <w:rsid w:val="00E409BA"/>
    <w:rsid w:val="00E426BF"/>
    <w:rsid w:val="00E432B2"/>
    <w:rsid w:val="00E43D8F"/>
    <w:rsid w:val="00E43F0B"/>
    <w:rsid w:val="00E447A2"/>
    <w:rsid w:val="00E45C16"/>
    <w:rsid w:val="00E45D82"/>
    <w:rsid w:val="00E47033"/>
    <w:rsid w:val="00E47044"/>
    <w:rsid w:val="00E51428"/>
    <w:rsid w:val="00E5180A"/>
    <w:rsid w:val="00E5298A"/>
    <w:rsid w:val="00E5336C"/>
    <w:rsid w:val="00E53562"/>
    <w:rsid w:val="00E53BB7"/>
    <w:rsid w:val="00E5548D"/>
    <w:rsid w:val="00E555D4"/>
    <w:rsid w:val="00E5611D"/>
    <w:rsid w:val="00E57CF3"/>
    <w:rsid w:val="00E6022D"/>
    <w:rsid w:val="00E6041A"/>
    <w:rsid w:val="00E60E43"/>
    <w:rsid w:val="00E60EC8"/>
    <w:rsid w:val="00E60EE4"/>
    <w:rsid w:val="00E61CA9"/>
    <w:rsid w:val="00E621B1"/>
    <w:rsid w:val="00E621CB"/>
    <w:rsid w:val="00E622A1"/>
    <w:rsid w:val="00E62484"/>
    <w:rsid w:val="00E62611"/>
    <w:rsid w:val="00E62D83"/>
    <w:rsid w:val="00E62EDA"/>
    <w:rsid w:val="00E636A2"/>
    <w:rsid w:val="00E64297"/>
    <w:rsid w:val="00E646AA"/>
    <w:rsid w:val="00E64C3B"/>
    <w:rsid w:val="00E65467"/>
    <w:rsid w:val="00E65CFC"/>
    <w:rsid w:val="00E665C4"/>
    <w:rsid w:val="00E66ADF"/>
    <w:rsid w:val="00E67C9E"/>
    <w:rsid w:val="00E719CB"/>
    <w:rsid w:val="00E71F2F"/>
    <w:rsid w:val="00E72960"/>
    <w:rsid w:val="00E72BCD"/>
    <w:rsid w:val="00E72F36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7738F"/>
    <w:rsid w:val="00E774A4"/>
    <w:rsid w:val="00E809C7"/>
    <w:rsid w:val="00E816AE"/>
    <w:rsid w:val="00E822E6"/>
    <w:rsid w:val="00E82589"/>
    <w:rsid w:val="00E8262D"/>
    <w:rsid w:val="00E82A0D"/>
    <w:rsid w:val="00E82B48"/>
    <w:rsid w:val="00E83934"/>
    <w:rsid w:val="00E83B07"/>
    <w:rsid w:val="00E84B7D"/>
    <w:rsid w:val="00E84D76"/>
    <w:rsid w:val="00E85944"/>
    <w:rsid w:val="00E85AAF"/>
    <w:rsid w:val="00E86100"/>
    <w:rsid w:val="00E86476"/>
    <w:rsid w:val="00E869E5"/>
    <w:rsid w:val="00E87389"/>
    <w:rsid w:val="00E876B2"/>
    <w:rsid w:val="00E905D7"/>
    <w:rsid w:val="00E906F3"/>
    <w:rsid w:val="00E910B2"/>
    <w:rsid w:val="00E91237"/>
    <w:rsid w:val="00E92A4D"/>
    <w:rsid w:val="00E932DC"/>
    <w:rsid w:val="00E9467A"/>
    <w:rsid w:val="00E94C5A"/>
    <w:rsid w:val="00E959ED"/>
    <w:rsid w:val="00E96A55"/>
    <w:rsid w:val="00E97AA4"/>
    <w:rsid w:val="00EA0816"/>
    <w:rsid w:val="00EA0879"/>
    <w:rsid w:val="00EA0AA5"/>
    <w:rsid w:val="00EA2D87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21FC"/>
    <w:rsid w:val="00EB256A"/>
    <w:rsid w:val="00EB296B"/>
    <w:rsid w:val="00EB2993"/>
    <w:rsid w:val="00EB32B7"/>
    <w:rsid w:val="00EB3EED"/>
    <w:rsid w:val="00EB490E"/>
    <w:rsid w:val="00EB67D5"/>
    <w:rsid w:val="00EC0801"/>
    <w:rsid w:val="00EC0A14"/>
    <w:rsid w:val="00EC0CBC"/>
    <w:rsid w:val="00EC132D"/>
    <w:rsid w:val="00EC1B64"/>
    <w:rsid w:val="00EC1D0D"/>
    <w:rsid w:val="00EC2834"/>
    <w:rsid w:val="00EC2AF3"/>
    <w:rsid w:val="00EC3125"/>
    <w:rsid w:val="00EC448C"/>
    <w:rsid w:val="00EC449D"/>
    <w:rsid w:val="00EC4579"/>
    <w:rsid w:val="00EC635F"/>
    <w:rsid w:val="00EC70A2"/>
    <w:rsid w:val="00EC70D7"/>
    <w:rsid w:val="00EC7C89"/>
    <w:rsid w:val="00EC7EEF"/>
    <w:rsid w:val="00ED17C8"/>
    <w:rsid w:val="00ED1ACF"/>
    <w:rsid w:val="00ED1F64"/>
    <w:rsid w:val="00ED3206"/>
    <w:rsid w:val="00ED4A2C"/>
    <w:rsid w:val="00ED5636"/>
    <w:rsid w:val="00ED695F"/>
    <w:rsid w:val="00ED73B8"/>
    <w:rsid w:val="00ED75A8"/>
    <w:rsid w:val="00ED79E3"/>
    <w:rsid w:val="00ED7A89"/>
    <w:rsid w:val="00ED7C59"/>
    <w:rsid w:val="00EE411D"/>
    <w:rsid w:val="00EE4202"/>
    <w:rsid w:val="00EE4715"/>
    <w:rsid w:val="00EE49A5"/>
    <w:rsid w:val="00EE4C84"/>
    <w:rsid w:val="00EE54E5"/>
    <w:rsid w:val="00EE6E50"/>
    <w:rsid w:val="00EE7DF4"/>
    <w:rsid w:val="00EE7F31"/>
    <w:rsid w:val="00EE7F99"/>
    <w:rsid w:val="00EF0673"/>
    <w:rsid w:val="00EF06F6"/>
    <w:rsid w:val="00EF0E0D"/>
    <w:rsid w:val="00EF2511"/>
    <w:rsid w:val="00EF27D8"/>
    <w:rsid w:val="00EF3B16"/>
    <w:rsid w:val="00EF3EAD"/>
    <w:rsid w:val="00EF40D0"/>
    <w:rsid w:val="00EF4EC6"/>
    <w:rsid w:val="00EF532F"/>
    <w:rsid w:val="00EF5ED5"/>
    <w:rsid w:val="00EF6785"/>
    <w:rsid w:val="00EF6B3E"/>
    <w:rsid w:val="00F00CDB"/>
    <w:rsid w:val="00F00F48"/>
    <w:rsid w:val="00F013A2"/>
    <w:rsid w:val="00F01679"/>
    <w:rsid w:val="00F02592"/>
    <w:rsid w:val="00F03358"/>
    <w:rsid w:val="00F04302"/>
    <w:rsid w:val="00F045A3"/>
    <w:rsid w:val="00F0555C"/>
    <w:rsid w:val="00F0589A"/>
    <w:rsid w:val="00F0591C"/>
    <w:rsid w:val="00F06611"/>
    <w:rsid w:val="00F06801"/>
    <w:rsid w:val="00F06F4C"/>
    <w:rsid w:val="00F07E18"/>
    <w:rsid w:val="00F101DA"/>
    <w:rsid w:val="00F114E6"/>
    <w:rsid w:val="00F11AA7"/>
    <w:rsid w:val="00F13172"/>
    <w:rsid w:val="00F13936"/>
    <w:rsid w:val="00F140C6"/>
    <w:rsid w:val="00F143A0"/>
    <w:rsid w:val="00F14BA8"/>
    <w:rsid w:val="00F15698"/>
    <w:rsid w:val="00F161A7"/>
    <w:rsid w:val="00F162AC"/>
    <w:rsid w:val="00F16620"/>
    <w:rsid w:val="00F169CA"/>
    <w:rsid w:val="00F17E8C"/>
    <w:rsid w:val="00F20B96"/>
    <w:rsid w:val="00F215D6"/>
    <w:rsid w:val="00F2187E"/>
    <w:rsid w:val="00F226DD"/>
    <w:rsid w:val="00F23C6C"/>
    <w:rsid w:val="00F24CDA"/>
    <w:rsid w:val="00F25916"/>
    <w:rsid w:val="00F2602A"/>
    <w:rsid w:val="00F26BC4"/>
    <w:rsid w:val="00F3008E"/>
    <w:rsid w:val="00F3054C"/>
    <w:rsid w:val="00F30859"/>
    <w:rsid w:val="00F30B9B"/>
    <w:rsid w:val="00F31614"/>
    <w:rsid w:val="00F34CD1"/>
    <w:rsid w:val="00F34D33"/>
    <w:rsid w:val="00F34D62"/>
    <w:rsid w:val="00F359B4"/>
    <w:rsid w:val="00F3664F"/>
    <w:rsid w:val="00F3704B"/>
    <w:rsid w:val="00F3711D"/>
    <w:rsid w:val="00F379D1"/>
    <w:rsid w:val="00F37B02"/>
    <w:rsid w:val="00F37E53"/>
    <w:rsid w:val="00F37E5E"/>
    <w:rsid w:val="00F412BE"/>
    <w:rsid w:val="00F414C5"/>
    <w:rsid w:val="00F41816"/>
    <w:rsid w:val="00F43ECF"/>
    <w:rsid w:val="00F44A45"/>
    <w:rsid w:val="00F45034"/>
    <w:rsid w:val="00F4627C"/>
    <w:rsid w:val="00F51E68"/>
    <w:rsid w:val="00F5276C"/>
    <w:rsid w:val="00F53243"/>
    <w:rsid w:val="00F53310"/>
    <w:rsid w:val="00F53E56"/>
    <w:rsid w:val="00F55DB5"/>
    <w:rsid w:val="00F57842"/>
    <w:rsid w:val="00F57FE3"/>
    <w:rsid w:val="00F603F3"/>
    <w:rsid w:val="00F60D0A"/>
    <w:rsid w:val="00F61192"/>
    <w:rsid w:val="00F613EF"/>
    <w:rsid w:val="00F616AE"/>
    <w:rsid w:val="00F6238D"/>
    <w:rsid w:val="00F62536"/>
    <w:rsid w:val="00F62E78"/>
    <w:rsid w:val="00F63B77"/>
    <w:rsid w:val="00F643D0"/>
    <w:rsid w:val="00F64897"/>
    <w:rsid w:val="00F64D91"/>
    <w:rsid w:val="00F64F6E"/>
    <w:rsid w:val="00F6646A"/>
    <w:rsid w:val="00F6710D"/>
    <w:rsid w:val="00F673CD"/>
    <w:rsid w:val="00F67B2E"/>
    <w:rsid w:val="00F70C63"/>
    <w:rsid w:val="00F70CEA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348"/>
    <w:rsid w:val="00F85BA4"/>
    <w:rsid w:val="00F86582"/>
    <w:rsid w:val="00F86AB7"/>
    <w:rsid w:val="00F86C15"/>
    <w:rsid w:val="00F876CC"/>
    <w:rsid w:val="00F91694"/>
    <w:rsid w:val="00F931FF"/>
    <w:rsid w:val="00F93F0B"/>
    <w:rsid w:val="00F93FE9"/>
    <w:rsid w:val="00F94A3A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18C8"/>
    <w:rsid w:val="00FA2327"/>
    <w:rsid w:val="00FA2DA6"/>
    <w:rsid w:val="00FA2DD6"/>
    <w:rsid w:val="00FA338F"/>
    <w:rsid w:val="00FA3AB0"/>
    <w:rsid w:val="00FA400F"/>
    <w:rsid w:val="00FA45AD"/>
    <w:rsid w:val="00FA4829"/>
    <w:rsid w:val="00FA4DDF"/>
    <w:rsid w:val="00FA6610"/>
    <w:rsid w:val="00FA6A19"/>
    <w:rsid w:val="00FB002A"/>
    <w:rsid w:val="00FB11CB"/>
    <w:rsid w:val="00FB1F41"/>
    <w:rsid w:val="00FB4C0C"/>
    <w:rsid w:val="00FB6FB1"/>
    <w:rsid w:val="00FB6FDD"/>
    <w:rsid w:val="00FB74D0"/>
    <w:rsid w:val="00FB7D50"/>
    <w:rsid w:val="00FB7E31"/>
    <w:rsid w:val="00FC0A2B"/>
    <w:rsid w:val="00FC0A8E"/>
    <w:rsid w:val="00FC0E59"/>
    <w:rsid w:val="00FC154D"/>
    <w:rsid w:val="00FC2275"/>
    <w:rsid w:val="00FC2DD6"/>
    <w:rsid w:val="00FC307B"/>
    <w:rsid w:val="00FC3BDE"/>
    <w:rsid w:val="00FC3DFB"/>
    <w:rsid w:val="00FC4F68"/>
    <w:rsid w:val="00FC59BE"/>
    <w:rsid w:val="00FC5C96"/>
    <w:rsid w:val="00FC5F79"/>
    <w:rsid w:val="00FC6174"/>
    <w:rsid w:val="00FC6C63"/>
    <w:rsid w:val="00FD08CC"/>
    <w:rsid w:val="00FD1C27"/>
    <w:rsid w:val="00FD1D46"/>
    <w:rsid w:val="00FD2ABF"/>
    <w:rsid w:val="00FD3DC7"/>
    <w:rsid w:val="00FD3F7C"/>
    <w:rsid w:val="00FD45B5"/>
    <w:rsid w:val="00FD4938"/>
    <w:rsid w:val="00FD4C62"/>
    <w:rsid w:val="00FD5651"/>
    <w:rsid w:val="00FD57E6"/>
    <w:rsid w:val="00FD6803"/>
    <w:rsid w:val="00FD71B9"/>
    <w:rsid w:val="00FD77CB"/>
    <w:rsid w:val="00FD7B6F"/>
    <w:rsid w:val="00FE0D8E"/>
    <w:rsid w:val="00FE1F3F"/>
    <w:rsid w:val="00FE2391"/>
    <w:rsid w:val="00FE3D78"/>
    <w:rsid w:val="00FE3FED"/>
    <w:rsid w:val="00FE431B"/>
    <w:rsid w:val="00FE437C"/>
    <w:rsid w:val="00FE50B0"/>
    <w:rsid w:val="00FE7337"/>
    <w:rsid w:val="00FF0D99"/>
    <w:rsid w:val="00FF19AC"/>
    <w:rsid w:val="00FF2CCD"/>
    <w:rsid w:val="00FF3E02"/>
    <w:rsid w:val="00FF4C29"/>
    <w:rsid w:val="00FF50CF"/>
    <w:rsid w:val="00FF53CD"/>
    <w:rsid w:val="00FF7020"/>
    <w:rsid w:val="00FF76AA"/>
    <w:rsid w:val="00FF7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30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D7DA9"/>
    <w:rPr>
      <w:rFonts w:eastAsia="MS Gothic"/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5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7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4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8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54C2680-4111-4B40-84B1-9C18047F7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1</Pages>
  <Words>1007</Words>
  <Characters>5746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615</cp:revision>
  <cp:lastPrinted>2015-04-10T09:15:00Z</cp:lastPrinted>
  <dcterms:created xsi:type="dcterms:W3CDTF">2016-05-06T01:47:00Z</dcterms:created>
  <dcterms:modified xsi:type="dcterms:W3CDTF">2016-05-14T02:35:00Z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